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25A" w:rsidRDefault="009B225A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bookmarkStart w:id="0" w:name="block-13358268"/>
    </w:p>
    <w:p w:rsidR="00875E25" w:rsidRPr="00624C4C" w:rsidRDefault="0083505E" w:rsidP="0083505E">
      <w:pPr>
        <w:rPr>
          <w:sz w:val="24"/>
          <w:szCs w:val="24"/>
          <w:lang w:val="ru-RU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940425" cy="8170996"/>
            <wp:effectExtent l="0" t="0" r="0" b="0"/>
            <wp:docPr id="2" name="Рисунок 2" descr="C:\Users\альфинур\Documents\МУзы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финур\Documents\МУзык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B225A">
        <w:rPr>
          <w:rFonts w:ascii="Times New Roman" w:hAnsi="Times New Roman"/>
          <w:b/>
          <w:color w:val="000000"/>
          <w:sz w:val="24"/>
          <w:szCs w:val="24"/>
          <w:lang w:val="ru-RU"/>
        </w:rPr>
        <w:br w:type="page"/>
      </w:r>
      <w:bookmarkStart w:id="1" w:name="block-13358269"/>
      <w:bookmarkEnd w:id="0"/>
      <w:r w:rsidR="00104B90"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В течение периода начального общего образования необходимо</w:t>
      </w: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Программа по музыке предусматривает</w:t>
      </w: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недирективным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Особая роль в организации музыкальных занятий в программе по музыке принадлежит игровым формам деятельности, которые 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Основная цель программы по музыке</w:t>
      </w: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воспитание музыкальной культуры как части общей духовной культуры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</w:t>
      </w: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В процессе конкретизации учебных целей их реализация осуществляется по следующим направлениям</w:t>
      </w: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становление системы ценностей, обучающихся в единстве эмоциональной и познавательной сферы;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формирование творческих способностей ребёнка, развитие внутренней мотивации к музицированию.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Важнейшие задачи обучения музыке</w:t>
      </w: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 на уровне начального общего образования: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формирование эмоционально-ценностной отзывчивости на прекрасноев жизни и в искусстве;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 слушание 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изучение закономерностей музыкального искусства: интонационнаяи жанровая природа музыки, основные выразительные средства, элементы музыкального языка;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Содержание учебного предмета структурно представлено восемью модулями </w:t>
      </w: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(тематическими линиями):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инвариантные: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модуль № 1 «Народная музыка России»;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модуль № 2 «Классическая музыка»;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модуль № 3 «Музыка в жизни человека»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вариативные: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модуль № 4 «Музыка народов мира»;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модуль № 5 «Духовная музыка»;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модуль № 6 «Музыка театра и кино»;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модуль № 7 «Современная музыкальная культура»;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модуль № 8 «Музыкальная грамота»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образовательной организации.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Общее число часов</w:t>
      </w: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, рекомендованных для изучения музыки ‑ 135 часов: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 1 классе – 33 часа (1 час в неделю),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во 2 классе – 34 часа (1 час в неделю),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 3 классе – 34 часа (1 час в неделю),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 4 классе – 34 часа (1 час в неделю).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875E25" w:rsidRPr="00624C4C" w:rsidRDefault="00875E25">
      <w:pPr>
        <w:rPr>
          <w:sz w:val="24"/>
          <w:szCs w:val="24"/>
          <w:lang w:val="ru-RU"/>
        </w:rPr>
        <w:sectPr w:rsidR="00875E25" w:rsidRPr="00624C4C">
          <w:pgSz w:w="11906" w:h="16383"/>
          <w:pgMar w:top="1134" w:right="850" w:bottom="1134" w:left="1701" w:header="720" w:footer="720" w:gutter="0"/>
          <w:cols w:space="720"/>
        </w:sectPr>
      </w:pP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2" w:name="block-13358270"/>
      <w:bookmarkEnd w:id="1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​</w:t>
      </w: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СОДЕРЖАНИЕ ОБУЧЕНИЯ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Инвариантные модули</w:t>
      </w:r>
    </w:p>
    <w:p w:rsidR="00875E25" w:rsidRPr="00624C4C" w:rsidRDefault="00875E25">
      <w:pPr>
        <w:spacing w:after="0"/>
        <w:ind w:left="120"/>
        <w:rPr>
          <w:sz w:val="24"/>
          <w:szCs w:val="24"/>
          <w:lang w:val="ru-RU"/>
        </w:rPr>
      </w:pPr>
    </w:p>
    <w:p w:rsidR="00875E25" w:rsidRPr="00624C4C" w:rsidRDefault="00104B90">
      <w:pPr>
        <w:spacing w:after="0"/>
        <w:ind w:left="120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№ 1 «Народная музыка России»</w:t>
      </w:r>
    </w:p>
    <w:p w:rsidR="00875E25" w:rsidRPr="00624C4C" w:rsidRDefault="00875E25">
      <w:pPr>
        <w:spacing w:after="0"/>
        <w:ind w:left="120"/>
        <w:rPr>
          <w:sz w:val="24"/>
          <w:szCs w:val="24"/>
          <w:lang w:val="ru-RU"/>
        </w:rPr>
      </w:pP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Данный модуль является одним из наиболее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значимых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Край, в котором ты живёшь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Музыкальные традиции малой Родины. Песни, обряды, музыкальные инструменты.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диалог с учителем о музыкальных традициях своего родного края;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Русский фольклор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Содержание: Русские народные песни (трудовые, хороводные). Детский фольклор (игровые, заклички, потешки, считалки, прибаутки).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разучивание, исполнение русских народных песен разных жанров;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участие в коллективной традиционной музыкальной игре (по выбору учителя могут быть освоены игры «Бояре», «Плетень», «Бабка-ёжка», «Заинька» и другие);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сочинение мелодий, вокальная импровизация на основе текстов игрового детского фольклора;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Русские народные музыкальные инструменты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знакомство с внешним видом, особенностями исполнения и звучания русских народных инструментов;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определение на слух тембров инструментов;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классификация на группы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духовых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, ударных, струнных;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музыкальная викторина на знание тембров народных инструментов;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двигательная игра – импровизация-подражание игре на музыкальных инструментах;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слушание фортепианных пьес композиторов, исполнение песен, в которых присутствуют звукоизобразительные элементы, подражание голосам народных инструментов;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Сказки, мифы и легенды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Народные сказители. Русские народные сказания, былины. Сказки и легенды о музыке и музыкантах.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знакомство с манерой сказывания нараспев;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 сказок, былин, эпических сказаний, рассказываемых нараспев;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 инструментальной музыке определение на слух музыкальных интонаций речитативного характера;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создание иллюстраций к прослушанным музыкальным и литературным произведениям;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знакомство с эпосом народов России (по выбору учителя: отдельные сказания или примеры из эпоса народов России, например, якутского Олонхо, карело-финской Калевалы, калмыцкого Джангара, Нартского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Жанры музыкального фольклора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различение на слух контрастных по характеру фольклорных жанров: колыбельная, трудовая, лирическая, плясовая;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определение тембра музыкальных инструментов, отнесение к одной из групп (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духовые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, ударные, струнные);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импровизации, сочинение к ним ритмических аккомпанементов (звучащими жестами, на ударных инструментах);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Народные праздники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Содержание: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Осенины, Масленица, Троица) и (или) праздниках других народов России (Сабантуй, Байрам, Навруз, Ысыах).</w:t>
      </w:r>
      <w:proofErr w:type="gramEnd"/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просмотр фильма (мультфильма), рассказывающего о символике фольклорного праздника;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посещение театра, театрализованного представления;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участие в народных гуляньях на улицах родного города, посёлка.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Первые артисты, народный театр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Скоморохи. Ярмарочный балаган. Вертеп.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чтение учебных, справочных текстов по теме;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диалог с учителем;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разучивание, исполнение скоморошин;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Фольклор народов России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Содержание: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 Жанры, интонации, музыкальные инструменты, музыканты-исполнители.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знакомство с особенностями музыкального фольклора различных народностей Российской Федерации;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 песен, танцев, импровизация ритмических аккомпанементов на ударных инструментах;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Фольклор в творчестве профессиональных музыкантов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диалог с учителем о значении фольклористики;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чтение учебных, популярных текстов о собирателях фольклора;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 музыки, созданной композиторами на основе народных жанров и интонаций;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определение приёмов обработки, развития народных мелодий;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разучивание, исполнение народных песен в композиторской обработке;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сравнение звучания одних и тех же мелодий в народном и композиторском варианте;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обсуждение аргументированных оценочных суждений на основе сравнения;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аналогии с изобразительным искусством – сравнение фотографий подлинных образцов народных промыслов (гжель, хохлома, 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875E25" w:rsidRPr="00624C4C" w:rsidRDefault="00875E25">
      <w:pPr>
        <w:spacing w:after="0"/>
        <w:ind w:left="120"/>
        <w:rPr>
          <w:sz w:val="24"/>
          <w:szCs w:val="24"/>
          <w:lang w:val="ru-RU"/>
        </w:rPr>
      </w:pPr>
    </w:p>
    <w:p w:rsidR="00875E25" w:rsidRPr="00624C4C" w:rsidRDefault="00104B90">
      <w:pPr>
        <w:spacing w:after="0"/>
        <w:ind w:left="120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№ 2 «Классическая музыка»</w:t>
      </w: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875E25" w:rsidRPr="00624C4C" w:rsidRDefault="00875E25">
      <w:pPr>
        <w:spacing w:after="0"/>
        <w:ind w:left="120"/>
        <w:rPr>
          <w:sz w:val="24"/>
          <w:szCs w:val="24"/>
          <w:lang w:val="ru-RU"/>
        </w:rPr>
      </w:pP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Композитор – исполнитель – слушатель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просмотр видеозаписи концерта;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 музыки, рассматривание иллюстраций;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диалог с учителем по теме занятия;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«Я – исполнитель» (игра – имитация исполнительских движений), игра «Я – композитор» (сочинение небольших попевок, мелодических фраз);</w:t>
      </w:r>
      <w:proofErr w:type="gramEnd"/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освоение правил поведения на концерте;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Композиторы – детям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Детская музыка П.И. Чайковского, С.С. Прокофьева, Д.Б. Кабалевского и других композиторов. Понятие жанра. Песня, танец, марш.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подбор эпитетов, иллюстраций к музыке;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определение жанра;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музыкальная викторина;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Оркестр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 музыки в исполнении оркестра;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просмотр видеозаписи;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диалог с учителем о роли дирижёра,</w:t>
      </w:r>
      <w:r w:rsidRPr="00624C4C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 </w:t>
      </w: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«Я – дирижёр» – игра-имитация дирижёрских жестов во время звучания музыки;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 и исполнение песен соответствующей тематики;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Музыкальные инструменты. Фортепиано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знакомство с многообразием красок фортепиано;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 фортепианных пьес в исполнении известных пианистов;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«Я – пианист» – игра-имитация исполнительских движений во время звучания музыки;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 детских пьес на фортепиано в исполнении учителя;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  <w:proofErr w:type="gramEnd"/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Музыкальные инструменты. Флейта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Предки современной флейты. Легенда о нимфе Сиринкс. Музыка для флейты соло, флейты в сопровождении фортепиано, оркестра (например, «Шутка» И.С. Баха, «Мелодия» из оперы «Орфей и Эвридика» К.В. Глюка, «Сиринкс» К. Дебюсси).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знакомство с внешним видом, устройством и тембрами классических музыкальных инструментов;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 музыкальных фрагментов в исполнении известных музыкантов-инструменталистов;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чтение учебных текстов, сказок и легенд, рассказывающих о музыкальных инструментах, истории их появления.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Музыкальные инструменты. Скрипка, виолончель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игра-имитация исполнительских движений во время звучания музыки;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разучивание, исполнение песен, посвящённых музыкальным инструментам;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Вокальная музыка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знакомство с жанрами вокальной музыки;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 вокальных произведений композиторов-классиков;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освоение комплекса дыхательных, артикуляционных упражнений;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вокальные упражнения на развитие гибкости голоса, расширения его диапазона;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проблемная ситуация: что значит красивое пение;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музыкальная викторина на знание вокальных музыкальных произведений и их авторов;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разучивание, исполнение вокальных произведений композиторов-классиков;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посещение концерта вокальной музыки; школьный конкурс юных вокалистов.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Инструментальная музыка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Жанры камерной инструментальной музыки: этюд, пьеса. Альбом. Цикл. Сюита. Соната. Квартет.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знакомство с жанрами камерной инструментальной музыки;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 произведений композиторов-классиков;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определение комплекса выразительных средств;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описание своего впечатления от восприятия;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музыкальная викторина;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посещение концерта инструментальной музыки; составление словаря музыкальных жанров.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Программная музыка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Программное название, известный сюжет, литературный эпиграф.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 произведений программной музыки;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обсуждение музыкального образа, музыкальных средств, использованных композитором;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Симфоническая музыка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Симфонический оркестр. Тембры, группы инструментов. Симфония, симфоническая картина.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знакомство с составом симфонического оркестра, группами инструментов;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определение на слух тембров инструментов симфонического оркестра;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 фрагментов симфонической музыки;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«дирижирование» оркестром;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музыкальная викторина;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посещение концерта симфонической музыки; просмотр фильма об устройстве оркестра.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Русские композиторы-классики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Творчество выдающихся отечественных композиторов.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знакомство с творчеством выдающихся композиторов, отдельными фактами из их биографии;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 музыки: фрагменты вокальных, инструментальных, симфонических сочинений;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наблюдение за развитием музыки; определение жанра, формы;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чтение учебных текстов и художественной литературы биографического характера;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вокализация тем инструментальных сочинений; разучивание, исполнение доступных вокальных сочинений;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посещение концерта; просмотр биографического фильма.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Европейские композиторы-классики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Творчество выдающихся зарубежных композиторов.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знакомство с творчеством выдающихся композиторов, отдельными фактами из их биографии;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 музыки: фрагменты вокальных, инструментальных, симфонических сочинений;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наблюдение за развитием музыки; определение жанра, формы;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чтение учебных текстов и художественной литературы биографического характера;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вокализация тем инструментальных сочинений;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разучивание, исполнение доступных вокальных сочинений;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посещение концерта; просмотр биографического фильма.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Мастерство исполнителя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знакомство с творчеством выдающихся исполнителей классической музыки;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изучение программ, афиш консерватории, филармонии;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сравнение нескольких интерпретаций одного и того же произведения в исполнении разных музыкантов;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беседа на тему «Композитор – исполнитель – слушатель»;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посещение концерта классической музыки;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создание коллекции записей любимого исполнителя.</w:t>
      </w:r>
    </w:p>
    <w:p w:rsidR="00875E25" w:rsidRPr="00624C4C" w:rsidRDefault="00875E25">
      <w:pPr>
        <w:spacing w:after="0"/>
        <w:ind w:left="120"/>
        <w:rPr>
          <w:sz w:val="24"/>
          <w:szCs w:val="24"/>
          <w:lang w:val="ru-RU"/>
        </w:rPr>
      </w:pPr>
    </w:p>
    <w:p w:rsidR="00875E25" w:rsidRPr="00624C4C" w:rsidRDefault="00104B90">
      <w:pPr>
        <w:spacing w:after="0"/>
        <w:ind w:left="120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№ 3 «Музыка в жизни человека»</w:t>
      </w:r>
    </w:p>
    <w:p w:rsidR="00875E25" w:rsidRPr="00624C4C" w:rsidRDefault="00875E25">
      <w:pPr>
        <w:spacing w:after="0"/>
        <w:ind w:left="120"/>
        <w:rPr>
          <w:sz w:val="24"/>
          <w:szCs w:val="24"/>
          <w:lang w:val="ru-RU"/>
        </w:rPr>
      </w:pP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Главное содержание данного модуля сосредоточено вокруг рефлексивного исследования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 психологической связи 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</w:t>
      </w: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их оттенков, осознание собственных душевных движений, способность к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сопереживанию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Красота и вдохновение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диалог с учителем о значении красоты и вдохновения в жизни человека;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 музыки, концентрация на её восприятии, своём внутреннем состоянии;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двигательная импровизация под музыку лирического характера «Цветы распускаются под музыку»;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выстраивание хорового унисона – вокального и психологического;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одновременное взятие и снятие звука, навыки певческого дыхания по руке дирижёра;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разучивание, исполнение красивой песни;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вариативно: разучивание хоровода 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Музыкальные пейзажи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 произведений программной музыки, посвящённой образам природы;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подбор эпитетов для описания настроения, характера музыки;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сопоставление музыки с произведениями изобразительного искусства;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двигательная импровизация, пластическое интонирование;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разучивание, одухотворенное исполнение песен о природе, её красоте;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  <w:proofErr w:type="gramEnd"/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Музыкальные портреты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подбор эпитетов для описания настроения, характера музыки;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сопоставление музыки с произведениями изобразительного искусства;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двигательная импровизация в образе героя музыкального произведения;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разучивание, харáктерное исполнение песни – портретной зарисовки;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  <w:proofErr w:type="gramEnd"/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Какой же праздник без музыки?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диалог с учителем о значении музыки на празднике;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 произведений торжественного, праздничного характера;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«дирижирование» фрагментами произведений;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конкурс на лучшего «дирижёра»;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 и исполнение тематических песен к ближайшему празднику;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проблемная ситуация: почему на праздниках обязательно звучит музыка;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запись видеооткрытки с музыкальным поздравлением; групповые творческие шутливые двигательные импровизации «Цирковая труппа».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Танцы, игры и веселье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Музыка – игра звуками. Танец – искусство и радость движения. Примеры популярных танцев.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слушание, исполнение музыки скерцозного характера;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разучивание, исполнение танцевальных движений;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танец-игра;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рефлексия собственного эмоционального состояния после участияв танцевальных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композициях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 и импровизациях;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проблемная ситуация: зачем люди танцуют;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ритмическая импровизация в стиле определённого танцевального жанра;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Музыка на войне, музыка о войне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Содержание: Военная тема в музыкальном искусстве.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Военные песни, марши, интонации, ритмы, тембры (призывная кварта, пунктирный ритм, тембры малого барабана, трубы).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 Песни Великой Отечественной войны – песни Великой Победы.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чтение учебных и художественных текстов, посвящённых песням Великой Отечественной войны;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слушание, исполнение песен Великой Отечественной войны, знакомство с историей их сочинения и исполнения;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Главный музыкальный символ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разучивание, исполнение Гимна Российской Федерации;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знакомство с историей создания, правилами исполнения;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просмотр видеозаписей парада, церемонии награждения спортсменов;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чувство гордости, понятия достоинства и чести;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обсуждение этических вопросов, связанных с государственными символами страны;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разучивание, исполнение Гимна своей республики, города, школы.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Искусство времени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слушание, исполнение музыкальных произведений, передающих образ непрерывного движения;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наблюдение за своими телесными реакциями (дыхание, пульс, мышечный тонус) при восприятии музыки;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проблемная ситуация: как музыка воздействует на человека;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программная ритмическая или инструментальная импровизация «Поезд», «Космический корабль».</w:t>
      </w:r>
    </w:p>
    <w:p w:rsidR="00875E25" w:rsidRPr="00624C4C" w:rsidRDefault="00875E25">
      <w:pPr>
        <w:spacing w:after="0"/>
        <w:ind w:left="120"/>
        <w:rPr>
          <w:sz w:val="24"/>
          <w:szCs w:val="24"/>
          <w:lang w:val="ru-RU"/>
        </w:rPr>
      </w:pPr>
    </w:p>
    <w:p w:rsidR="00875E25" w:rsidRPr="00624C4C" w:rsidRDefault="00104B90">
      <w:pPr>
        <w:spacing w:after="0"/>
        <w:ind w:left="120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№ 4 «Музыка народов мира»</w:t>
      </w:r>
    </w:p>
    <w:p w:rsidR="00875E25" w:rsidRPr="00624C4C" w:rsidRDefault="00875E25">
      <w:pPr>
        <w:spacing w:after="0"/>
        <w:ind w:left="120"/>
        <w:rPr>
          <w:sz w:val="24"/>
          <w:szCs w:val="24"/>
          <w:lang w:val="ru-RU"/>
        </w:rPr>
      </w:pP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Кабалевским во второй половине ХХ века, остаётся по-прежнему актуальным. Интонационная и жанровая близость фольклора разных народов. 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Певец своего народа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знакомство с творчеством композиторов;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сравнение их сочинений с народной музыкой;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определение формы, принципа развития фольклорного музыкального материала;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вокализация наиболее ярких тем инструментальных сочинений;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разучивание, исполнение доступных вокальных сочинений;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творческие, исследовательские проекты, посвящённые выдающимся композиторам.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Музыка стран ближнего зарубежья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знакомство с особенностями музыкального фольклора народов других стран;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определение на слух тембров инструментов;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классификация на группы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духовых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, ударных, струнных;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музыкальная викторина на знание тембров народных инструментов;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двигательная игра – импровизация-подражание игре на музыкальных инструментах;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сравнение интонаций, жанров, ладов, инструментов других народовс фольклорными элементами народов России;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Музыка стран дальнего зарубежья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Танцевальные жанры (по выбору учителя могут быть представлены болеро, фанданго, хота, танго, самба, румба, ча-ча-ча, сальса, босса-нова и другие). </w:t>
      </w:r>
      <w:proofErr w:type="gramEnd"/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Смешение традиций и культур в музыке Северной Америки.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знакомство с особенностями музыкального фольклора народов других стран;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определение на слух тембров инструментов;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классификация на группы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духовых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, ударных, струнных;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музыкальная викторина на знание тембров народных инструментов;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двигательная игра – импровизация-подражание игре на музыкальных инструментах;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Диалог культур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знакомство с творчеством композиторов;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сравнение их сочинений с народной музыкой;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определение формы, принципа развития фольклорного музыкального материала;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вокализация наиболее ярких тем инструментальных сочинений;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разучивание, исполнение доступных вокальных сочинений;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творческие, исследовательские проекты, посвящённые выдающимся композиторам.</w:t>
      </w:r>
    </w:p>
    <w:p w:rsidR="00875E25" w:rsidRPr="00624C4C" w:rsidRDefault="00875E25">
      <w:pPr>
        <w:spacing w:after="0"/>
        <w:ind w:left="120"/>
        <w:rPr>
          <w:sz w:val="24"/>
          <w:szCs w:val="24"/>
          <w:lang w:val="ru-RU"/>
        </w:rPr>
      </w:pPr>
    </w:p>
    <w:p w:rsidR="00875E25" w:rsidRPr="00624C4C" w:rsidRDefault="00104B90">
      <w:pPr>
        <w:spacing w:after="0"/>
        <w:ind w:left="120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№ 5 «Духовная музыка»</w:t>
      </w: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875E25" w:rsidRPr="00624C4C" w:rsidRDefault="00875E25">
      <w:pPr>
        <w:spacing w:after="0"/>
        <w:ind w:left="120"/>
        <w:rPr>
          <w:sz w:val="24"/>
          <w:szCs w:val="24"/>
          <w:lang w:val="ru-RU"/>
        </w:rPr>
      </w:pP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Звучание храма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Колокола. Колокольные звоны (благовест, трезвон и другие). Звонарские приговорки. Колокольность в музыке русских композиторов.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обобщение жизненного опыта, связанного со звучанием колоколов;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 музыки русских композиторов с ярко выраженным изобразительным элементом колокольности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выявление, обсуждение характера, выразительных средств, использованных композитором;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двигательная импровизация – имитация движений звонаря на колокольне;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ритмические и артикуляционные упражнения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 на основе звонарских приговорок;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вариативно: просмотр документального фильма о колоколах;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Песни верующих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слушание, разучивание, исполнение вокальных произведений религиозного содержания;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диалог с учителем о характере музыки, манере исполнения, выразительных средствах;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просмотр документального фильма о значении молитвы;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рисование по мотивам прослушанных музыкальных произведений.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Инструментальная музыка в церкви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Орган и его роль в богослужении. Творчество И.С. Баха.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ответы на вопросы учителя;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 органной музыки И.С. Баха;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описание впечатления от восприятия, характеристика музыкально-выразительных средств;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игровая имитация особенностей игры на органе (во время слушания);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наблюдение за трансформацией музыкального образа;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Искусство Русской православной церкви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Содержание: Музыка в православном храме. Традиции исполнения, жанры (тропарь, стихира, величание и другое). Музыка и живопись,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посвящённые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 святым. Образы Христа, Богородицы.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прослеживание исполняемых мелодий по нотной записи;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анализ типа мелодического движения, особенностей ритма, темпа, динамики;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сопоставление произведений музыки и живописи, посвящённых святым, Христу, Богородице;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посещение храма; поиск в Интернете информации о Крещении Руси, святых, об иконах.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Религиозные праздники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Содержание: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  <w:proofErr w:type="gramEnd"/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Рождество, Троица, Пасха).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 (с опорой на нотный текст), исполнение доступных вокальных произведений духовной музыки;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875E25" w:rsidRPr="00624C4C" w:rsidRDefault="00875E25">
      <w:pPr>
        <w:spacing w:after="0"/>
        <w:ind w:left="120"/>
        <w:rPr>
          <w:sz w:val="24"/>
          <w:szCs w:val="24"/>
          <w:lang w:val="ru-RU"/>
        </w:rPr>
      </w:pPr>
    </w:p>
    <w:p w:rsidR="00875E25" w:rsidRPr="00624C4C" w:rsidRDefault="00104B90">
      <w:pPr>
        <w:spacing w:after="0"/>
        <w:ind w:left="120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№ 6 «Музыка театра и кино»</w:t>
      </w:r>
    </w:p>
    <w:p w:rsidR="00875E25" w:rsidRPr="00624C4C" w:rsidRDefault="00875E25">
      <w:pPr>
        <w:spacing w:after="0"/>
        <w:ind w:left="120"/>
        <w:rPr>
          <w:sz w:val="24"/>
          <w:szCs w:val="24"/>
          <w:lang w:val="ru-RU"/>
        </w:rPr>
      </w:pP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постановки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 силами обучающихся, посещение музыкальных театров, коллективный просмотр фильмов.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Музыкальная сказка на сцене, на экране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Характеры персонажей, отражённые в музыке. Тембр голоса. Соло. Хор, ансамбль.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видеопросмотр музыкальной сказки;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обсуждение музыкально-выразительных средств, передающих повороты сюжета, характеры героев;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игра-викторина «Угадай по голосу»;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разучивание, исполнение отдельных номеров из детской оперы, музыкальной сказки;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Театр оперы и балета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знакомство со знаменитыми музыкальными театрами;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просмотр фрагментов музыкальных спектаклей с комментариями учителя;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определение особенностей балетного и оперного спектакля;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тесты или кроссворды на освоение специальных терминов;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танцевальная импровизация под музыку фрагмента балета;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 и исполнение доступного фрагмента, обработки песни (хора из оперы);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Балет. Хореография – искусство танца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музыкальная викторина на знание балетной музыки;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пропевание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Опера. Главные герои и номера оперного спектакля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-К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орсакова («Садко», «Сказка о царе Салтане», «Снегурочка»), М.И. Глинки («Руслан и Людмила»), К.В. Глюка («Орфей и Эвридика»), Дж. Верди и других композиторов).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 фрагментов опер;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определение характера музыки сольной партии, роли и выразительных средств оркестрового сопровождения;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знакомство с тембрами голосов оперных певцов;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освоение терминологии;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звучащие тесты и кроссворды на проверку знаний;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разучивание, исполнение песни, хора из оперы;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рисование героев, сцен из опер;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просмотр фильма-оперы; постановка детской оперы.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Сюжет музыкального спектакля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знакомство с либретто, структурой музыкального спектакля;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рисунок обложки для либретто опер и балетов;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анализ выразительных средств, создающих образы главных героев, противоборствующих сторон;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наблюдение за музыкальным развитием, характеристика приёмов, использованных композитором;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вокализация, пропевание музыкальных тем, пластическое интонирование оркестровых фрагментов;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музыкальная викторина на знание музыки;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звучащие и терминологические тесты;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Оперетта, мюзикл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знакомство с жанрами оперетты, мюзикла;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 фрагментов из оперетт, анализ характерных особенностей жанра;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разучивание, исполнение отдельных номеров из популярных музыкальных спектаклей;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сравнение разных постановок одного и того же мюзикла;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Кто создаёт музыкальный спектакль?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диалог с учителем по поводу синкретичного характера музыкального спектакля;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знакомство с миром театральных профессий, творчеством театральных режиссёров, художников;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просмотр фрагментов одного и того же спектакля в разных постановках;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обсуждение различий в оформлении, режиссуре;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создание эскизов костюмов и декораций к одному из изученных музыкальных спектаклей;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вариативно: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виртуальный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 квест по музыкальному театру.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Патриотическая и народная тема в театре и кино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  <w:proofErr w:type="gramEnd"/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диалог с учителем;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просмотр фрагментов крупных сценических произведений, фильмов;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обсуждение характера героев и событий;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проблемная ситуация: зачем нужна серьёзная музыка;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разучивание, исполнение песен о Родине, нашей стране, исторических событиях и подвигах героев;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  <w:proofErr w:type="gramEnd"/>
    </w:p>
    <w:p w:rsidR="00875E25" w:rsidRPr="00624C4C" w:rsidRDefault="00875E25">
      <w:pPr>
        <w:spacing w:after="0"/>
        <w:ind w:left="120"/>
        <w:rPr>
          <w:sz w:val="24"/>
          <w:szCs w:val="24"/>
          <w:lang w:val="ru-RU"/>
        </w:rPr>
      </w:pPr>
    </w:p>
    <w:p w:rsidR="00875E25" w:rsidRPr="00624C4C" w:rsidRDefault="00104B90">
      <w:pPr>
        <w:spacing w:after="0"/>
        <w:ind w:left="120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№ 7 «Современная музыкальная культура»</w:t>
      </w:r>
    </w:p>
    <w:p w:rsidR="00875E25" w:rsidRPr="00624C4C" w:rsidRDefault="00875E25">
      <w:pPr>
        <w:spacing w:after="0"/>
        <w:ind w:left="120"/>
        <w:rPr>
          <w:sz w:val="24"/>
          <w:szCs w:val="24"/>
          <w:lang w:val="ru-RU"/>
        </w:rPr>
      </w:pP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фри-джаза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, от эмбиента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</w:t>
      </w: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Современные обработки классической музыки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различение музыки классической и её современной обработки;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 обработок классической музыки, сравнение их с оригиналом;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обсуждение комплекса выразительных средств, наблюдение за изменением характера музыки;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вокальное исполнение классических тем в сопровождении современного ритмизованного аккомпанемента;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Джаз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Содержание: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знакомство с творчеством джазовых музыкантов;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узнавание, различение на слух джазовых композиций в отличие от других музыкальных стилей и направлений;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определение на слух тембров музыкальных инструментов, исполняющих джазовую композицию;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Исполнители современной музыки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Творчество одного или нескольких исполнителей современной музыки, популярных у молодёжи.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просмотр видеоклипов современных исполнителей;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сравнение их композиций с другими направлениями и стилями (классикой, духовной, народной музыкой);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вариативно: составление плейлиста, коллекции записей современной музыки для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друзей-других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Электронные музыкальные инструменты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 музыкальных композиций в исполнении на электронных музыкальных инструментах;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сравнение их звучания с акустическими инструментами, обсуждение результатов сравнения;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подбор электронных тембров для создания музыки к фантастическому фильму;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готовыми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 семплами (например, </w:t>
      </w:r>
      <w:r w:rsidRPr="00624C4C">
        <w:rPr>
          <w:rFonts w:ascii="Times New Roman" w:hAnsi="Times New Roman"/>
          <w:color w:val="000000"/>
          <w:sz w:val="24"/>
          <w:szCs w:val="24"/>
        </w:rPr>
        <w:t>Garage</w:t>
      </w: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624C4C">
        <w:rPr>
          <w:rFonts w:ascii="Times New Roman" w:hAnsi="Times New Roman"/>
          <w:color w:val="000000"/>
          <w:sz w:val="24"/>
          <w:szCs w:val="24"/>
        </w:rPr>
        <w:t>Band</w:t>
      </w: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).</w:t>
      </w:r>
    </w:p>
    <w:p w:rsidR="00875E25" w:rsidRPr="00624C4C" w:rsidRDefault="00875E25">
      <w:pPr>
        <w:spacing w:after="0"/>
        <w:ind w:left="120"/>
        <w:rPr>
          <w:sz w:val="24"/>
          <w:szCs w:val="24"/>
          <w:lang w:val="ru-RU"/>
        </w:rPr>
      </w:pPr>
    </w:p>
    <w:p w:rsidR="00875E25" w:rsidRPr="00624C4C" w:rsidRDefault="00104B90">
      <w:pPr>
        <w:spacing w:after="0"/>
        <w:ind w:left="120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№ 8 «Музыкальная грамота»</w:t>
      </w:r>
    </w:p>
    <w:p w:rsidR="00875E25" w:rsidRPr="00624C4C" w:rsidRDefault="00875E25">
      <w:pPr>
        <w:spacing w:after="0"/>
        <w:ind w:left="120"/>
        <w:rPr>
          <w:sz w:val="24"/>
          <w:szCs w:val="24"/>
          <w:lang w:val="ru-RU"/>
        </w:rPr>
      </w:pP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Весь мир звучит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Звуки музыкальные и шумовые. Свойства звука: высота, громкость, длительность, тембр.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знакомство со звуками музыкальными и шумовыми;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различение, определение на слух звуков различного качества;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артикуляционные упражнения, разучивание и исполнение попевок и песен с использованием звукоподражательных элементов, шумовых звуков.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Звукоряд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Нотный стан, скрипичный ключ. Ноты первой октавы.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знакомство с элементами нотной записи;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пение с названием нот, игра на металлофоне звукоряда от ноты «до»;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 и исполнение вокальных упражнений, песен, построенных на элементах звукоряда.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Интонация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Выразительные и изобразительные интонации.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разучивание, исполнение попевок, вокальных упражнений, песен, вокальные и инструментальные импровизации на основе данных интонаций;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слушание фрагментов музыкальных произведений, включающих примеры изобразительных интонаций.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Ритм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Звуки длинные и короткие (восьмые и четвертные длительности), такт, тактовая черта.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  <w:proofErr w:type="gramEnd"/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разучивание, исполнение на ударных инструментах ритмической партитуры;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Ритмический рисунок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Длительности половинная, целая, шестнадцатые. Паузы. Ритмические рисунки. Ритмическая партитура.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  <w:proofErr w:type="gramEnd"/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разучивание, исполнение на ударных инструментах ритмической партитуры;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Размер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Равномерная пульсация. Сильные и слабые доли. Размеры 2/4, 3/4, 4/4.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ритмические упражнения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 на ровную пульсацию, выделение сильных долей в размерах 2/4, 3/4, 4/4 (звучащими жестами или на ударных инструментах);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определение на слух, по нотной записи размеров 2/4, 3/4, 4/4;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исполнение на клавишных или духовых инструментах попевок, мелодий в размерах 2/4, 3/4, 4/4; вокальная и инструментальная импровизация в заданном размере.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Музыкальный язык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Темп, тембр. Динамика (форте, пиано, крещендо, диминуэндо). Штрихи (стаккато, легато, акцент).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знакомство с элементами музыкального языка, специальными терминами, их обозначением в нотной записи;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определение изученных элементов на слух при восприятии музыкальных произведений;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исполнение вокальных 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ритмических упражнений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, песен с ярко выраженными динамическими, темповыми, штриховыми красками;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исполнение на клавишных или духовых инструментах попевок,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Высота звуков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освоение понятий «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выше-ниже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»;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наблюдение за изменением музыкального образа при изменении регистра;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исполнение на клавишных или духовых инструментах попевок, кратких мелодий по нотам; выполнение упражнений на виртуальной клавиатуре.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Мелодия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Мотив, музыкальная фраза. Поступенное, плавное движение мелодии, скачки. Мелодический рисунок.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определение на слух, прослеживание по нотной записи мелодических рисунков с поступенным, плавным движением, скачками, остановками;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исполнение, импровизация (вокальная или на звуковысотных музыкальных инструментах) различных мелодических рисунков;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попевок, кратких мелодий по нотам.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Сопровождение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Аккомпанемент. Остинато. Вступление, заключение, проигрыш.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определение на слух, прослеживание по нотной записи главного голоса и сопровождения;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различение, характеристика мелодических и ритмических особенностей главного голоса и сопровождения;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показ рукой линии движения главного голоса и аккомпанемента;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различение простейших элементов музыкальной формы: вступление, заключение, проигрыш;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составление наглядной графической схемы;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Песня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Куплетная форма. Запев, припев.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знакомство со строением куплетной формы;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составление наглядной буквенной или графической схемы куплетной формы;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исполнение песен, написанных в куплетной форме;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различение куплетной формы при слушании незнакомых музыкальных произведений;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импровизация, сочинение новых куплетов к знакомой песне.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Лад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Понятие лада. Семиступенные лады мажор и минор. Краска звучания. Ступеневый состав.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определение на слух ладового наклонения музыки;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игра «Солнышко – туча»;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наблюдение за изменением музыкального образа при изменении лада;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распевания, вокальные упражнения, построенные на чередовании мажора и минора;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исполнение песен с ярко выраженной ладовой окраской;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импровизация, сочинение в заданном ладу; чтение сказок о нотах и музыкальных ладах.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Пентатоника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Пентатоника – пятиступенный лад, распространённый у многих народов.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 инструментальных произведений, исполнение песен, написанных в пентатонике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Ноты в разных октавах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Ноты второй и малой октавы. Басовый ключ.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знакомство с нотной записью во второй и малой октаве;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определение на слух, в какой октаве звучит музыкальный фрагмент;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исполнение на духовых, клавишных инструментах или виртуальной клавиатуре попевок, кратких мелодий по нотам.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Дополнительные обозначения в нотах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Реприза, фермата, вольта, украшения (трели, форшлаги).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знакомство с дополнительными элементами нотной записи;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исполнение песен, попевок, в которых присутствуют данные элементы.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Ритмические рисунки в размере 6/8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Размер 6/8. Нота с точкой. Шестнадцатые. Пунктирный ритм.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определение на слух, прослеживание по нотной записи ритмических рисунков в размере 6/8;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исполнение, импровизация с помощью звучащих жестов (хлопки, шлепки, притопы) и (или) ударных инструментов;</w:t>
      </w:r>
      <w:proofErr w:type="gramEnd"/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игра «Ритмическое эхо», прохлопывание ритма по ритмическим карточкам, проговаривание ритмослогами;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разучивание, исполнение на ударных инструментах ритмической партитуры;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исполнение на клавишных или духовых инструментах попевок, мелодий и аккомпанементов в размере 6/8.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Тональность. Гамма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Тоника, тональность. Знаки при ключе. Мажорные и минорные тональности (до 2–3 знаков при ключе).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определение на слух устойчивых звуков;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игра «устой – неустой»;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пение упражнений – гамм с названием нот, прослеживание по нотам;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освоение понятия «тоника»;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упражнение на допевание неполной музыкальной фразы до тоники «Закончи музыкальную фразу»;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импровизация в заданной тональности.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Интервалы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освоение понятия «интервал»;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анализ ступеневого состава мажорной и минорной гаммы (тон-полутон);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подбор эпитетов для определения краски звучания различных интервалов;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разучивание, исполнение попевок и песен с ярко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выраженной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 характерной интерваликой в мелодическом движении;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элементы двухголосия;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досочинение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Гармония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Содержание: Аккорд. Трезвучие мажорное и минорное. Понятие фактуры. Фактуры аккомпанемента бас-аккорд,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аккордовая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, арпеджио.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различение на слух интервалов и аккордов;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различение на слух мажорных и минорных аккордов;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разучивание, исполнение попевок и песен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мелодическим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 движениемпо звукам аккордов;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вокальные упражнения с элементами трёхголосия;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сочинение аккордового аккомпанемента к мелодии песни.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Музыкальная форма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знакомство со строением музыкального произведения, понятиями двухчастной и трёхчастной формы, рондо;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 произведений: определение формы их строения на слух;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составление наглядной буквенной или графической схемы;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исполнение песен, написанных в двухчастной или трёхчастной форме;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Вариации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Содержание: Варьирование как принцип развития. Тема. Вариации.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слушание произведений, сочинённых в форме вариаций;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наблюдение за развитием, изменением основной темы;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составление наглядной буквенной или графической схемы;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исполнение ритмической партитуры, построенной по принципу вариаций;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вариативно: коллективная импровизация в форме вариаций.</w:t>
      </w:r>
    </w:p>
    <w:p w:rsidR="00875E25" w:rsidRPr="00624C4C" w:rsidRDefault="00875E25">
      <w:pPr>
        <w:rPr>
          <w:sz w:val="24"/>
          <w:szCs w:val="24"/>
          <w:lang w:val="ru-RU"/>
        </w:rPr>
        <w:sectPr w:rsidR="00875E25" w:rsidRPr="00624C4C">
          <w:pgSz w:w="11906" w:h="16383"/>
          <w:pgMar w:top="1134" w:right="850" w:bottom="1134" w:left="1701" w:header="720" w:footer="720" w:gutter="0"/>
          <w:cols w:space="720"/>
        </w:sectPr>
      </w:pP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3" w:name="block-13358271"/>
      <w:bookmarkEnd w:id="2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​ПЛАНИРУЕМЫЕ РЕЗУЛЬТАТЫ ОСВОЕНИЯ ПРОГРАММЫ ПО МУЗЫКЕ НА УРОВНЕ НАЧАЛЬНОГО ОБЩЕГО ОБРАЗОВАНИЯ </w:t>
      </w:r>
    </w:p>
    <w:p w:rsidR="00875E25" w:rsidRPr="00624C4C" w:rsidRDefault="00875E2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В результате изучения музыки на уровне начального общего образования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у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обучающегося будут сформированы следующие личностные результаты: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1) в области гражданско-патриотического воспитания: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осознание российской гражданской идентичности;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уважение к достижениям отечественных мастеров культуры;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стремление участвовать в творческой жизни своей школы, города, республики.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2) в области духовно-нравственного воспитания: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признание индивидуальности каждого человека;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проявление сопереживания, уважения и доброжелательности;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3) в области эстетического воспитания: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восприимчивость к различным видам искусства, музыкальным традициям и творчеству своего и других народов;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умение видеть прекрасное в жизни, наслаждаться красотой;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стремление к самовыражению в разных видах искусства.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4) в области научного познания: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первоначальные представления о единстве и особенностях художественной и научной картины мира;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познавательные интересы, активность, инициативность, любознательность и самостоятельность в познании.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5) в области физического воспитания, формирования культуры здоровья и эмоционального благополучия: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профилактика умственного и физического утомления с использованием возможностей музыкотерапии.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6) в области трудового воспитания: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установка на посильное активное участие в практической деятельности;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трудолюбие в учёбе, настойчивость в достижении поставленных целей;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интерес к практическому изучению профессий в сфере культуры и искусства;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уважение к труду и результатам трудовой деятельности.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7) в области экологического воспитания: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бережное отношение к природе; неприятие действий, приносящих ей вред.</w:t>
      </w:r>
    </w:p>
    <w:p w:rsidR="00875E25" w:rsidRPr="00624C4C" w:rsidRDefault="00875E25">
      <w:pPr>
        <w:spacing w:after="0"/>
        <w:ind w:left="120"/>
        <w:rPr>
          <w:sz w:val="24"/>
          <w:szCs w:val="24"/>
          <w:lang w:val="ru-RU"/>
        </w:rPr>
      </w:pPr>
      <w:bookmarkStart w:id="4" w:name="_Toc139972685"/>
      <w:bookmarkEnd w:id="4"/>
    </w:p>
    <w:p w:rsidR="00875E25" w:rsidRPr="00624C4C" w:rsidRDefault="00875E2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875E25" w:rsidRPr="00624C4C" w:rsidRDefault="00875E2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Овладение универсальными познавательными действиями</w:t>
      </w: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сравнивать несколько вариантов решения творческой, исполнительской задачи, выбирать наиболее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подходящий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 (на основе предложенных критериев);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выбирать источник получения информации;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согласно заданному алгоритму находить в предложенном источнике информацию, представленную в явном виде;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текстовую, виде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о-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, графическую, звуковую, информацию в соответствии с учебной задачей;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музыкальные тексты (акустические и нотные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)п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 предложенному учителем алгоритму;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создавать схемы, таблицы для представления информации.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1) невербальная коммуникация: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выступать перед публикой в качестве исполнителя музыки (соло или в коллективе);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2) вербальная коммуникация: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признавать возможность существования разных точек зрения;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корректно и аргументированно высказывать своё мнение;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строить речевое высказывание в соответствии с поставленной задачей;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создавать устные и письменные тексты (описание, рассуждение, повествование);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готовить небольшие публичные выступления;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подбирать иллюстративный материал (рисунки, фото, плакаты) к тексту выступления.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3) совместная деятельность (сотрудничество):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стремиться к объединению усилий, эмоциональной эмпатии в ситуациях совместного восприятия, исполнения музыки;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переключаться между различными формами коллективной, групповойи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формулировать краткосрочные и долгосрочные цели (индивидуальныес учётом участия в коллективных задачах) в стандартной (типовой) ситуациина основе предложенного формата планирования, распределения промежуточных шагов и сроков;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</w:t>
      </w: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совместной работы; проявлять готовность руководить, выполнять поручения, подчиняться;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ответственно выполнять свою часть работы; оценивать свой вклад в общий результат;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выполнять совместные проектные, творческие задания с опорой на предложенные образцы.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планировать действия по решению учебной задачи для получения результата;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выстраивать последовательность выбранных действий.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причины успеха (неудач) учебной деятельности;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корректировать свои учебные действия для преодоления ошибок.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875E25" w:rsidRPr="00624C4C" w:rsidRDefault="00875E25">
      <w:pPr>
        <w:spacing w:after="0"/>
        <w:ind w:left="120"/>
        <w:rPr>
          <w:sz w:val="24"/>
          <w:szCs w:val="24"/>
          <w:lang w:val="ru-RU"/>
        </w:rPr>
      </w:pPr>
      <w:bookmarkStart w:id="5" w:name="_Toc139972686"/>
      <w:bookmarkEnd w:id="5"/>
    </w:p>
    <w:p w:rsidR="00875E25" w:rsidRPr="00624C4C" w:rsidRDefault="00875E2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875E25" w:rsidRPr="00624C4C" w:rsidRDefault="00875E2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875E25" w:rsidRPr="00624C4C" w:rsidRDefault="00875E2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75E25" w:rsidRPr="00624C4C" w:rsidRDefault="00104B9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proofErr w:type="gramStart"/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Обучающиеся</w:t>
      </w:r>
      <w:proofErr w:type="gramEnd"/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, освоившие основную образовательную программу по музыке: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сознательно стремятся к развитию своих музыкальных способностей;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имеют опыт восприятия, творческой и исполнительской деятельности;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 уважением относятся к достижениям отечественной музыкальной культуры;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стремятся к расширению своего музыкального кругозора.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 концу изучения модуля № 1 «Народная музыка России» </w:t>
      </w:r>
      <w:proofErr w:type="gramStart"/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обучающийся</w:t>
      </w:r>
      <w:proofErr w:type="gramEnd"/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научится: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определять на слух и называть знакомые народные музыкальные инструменты;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группировать народные музыкальные инструменты по принципу звукоизвлечения: духовые, ударные, струнные;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определять принадлежность музыкальных произведений и их фрагментов к композиторскому или народному творчеству;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создавать ритмический аккомпанемент на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ударных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 инструментахпри исполнении народной песни;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исполнять народные произведения различных жанров с сопровождением и без сопровождения;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 концу изучения модуля № 2 «Классическая музыка» </w:t>
      </w:r>
      <w:proofErr w:type="gramStart"/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обучающийся</w:t>
      </w:r>
      <w:proofErr w:type="gramEnd"/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научится: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различать концертные жанры по особенностям исполнения (камерныеи симфонические, вокальные и инструментальные), знать их разновидности, приводить примеры;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исполнять (в том числе фрагментарно, отдельными темами) сочинения композиторов-классиков;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выразительные средства, использованные композитором для создания музыкального образа;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 концу изучения модуля № 3 «Музыка в жизни человека» </w:t>
      </w:r>
      <w:proofErr w:type="gramStart"/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обучающийся</w:t>
      </w:r>
      <w:proofErr w:type="gramEnd"/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научится: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осознавать собственные чувства и мысли, эстетические переживания, замечать </w:t>
      </w: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прекрасное</w:t>
      </w:r>
      <w:proofErr w:type="gramEnd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 в окружающем мире и в человеке, стремиться к развитию и удовлетворению эстетических потребностей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 концу изучения модуля № 4 «Музыка народов мира» </w:t>
      </w:r>
      <w:proofErr w:type="gramStart"/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обучающийся</w:t>
      </w:r>
      <w:proofErr w:type="gramEnd"/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научится: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различать на слух и исполнять произведения народной и композиторской музыки других стран;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 концу изучения модуля № 5 «Духовная музыка» </w:t>
      </w:r>
      <w:proofErr w:type="gramStart"/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обучающийся</w:t>
      </w:r>
      <w:proofErr w:type="gramEnd"/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научится: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исполнять доступные образцы духовной музыки;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 концу изучения модуля № 6 «Музыка театра и кино» </w:t>
      </w:r>
      <w:proofErr w:type="gramStart"/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обучающийся</w:t>
      </w:r>
      <w:proofErr w:type="gramEnd"/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научится: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определять и называть особенности музыкально-сценических жанров (опера, балет, оперетта, мюзикл);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  <w:proofErr w:type="gramEnd"/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 концу изучения модуля № 7 «Современная музыкальная культура» </w:t>
      </w:r>
      <w:proofErr w:type="gramStart"/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обучающийся</w:t>
      </w:r>
      <w:proofErr w:type="gramEnd"/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научится: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исполнять современные музыкальные произведения, соблюдая певческую культуру звука.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 концу изучения модуля № 8 «Музыкальная грамота» </w:t>
      </w:r>
      <w:proofErr w:type="gramStart"/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обучающийся</w:t>
      </w:r>
      <w:proofErr w:type="gramEnd"/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научится: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классифицировать звуки: шумовые и музыкальные, длинные, короткие, тихие, громкие, низкие, высокие;</w:t>
      </w:r>
      <w:proofErr w:type="gramEnd"/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  <w:proofErr w:type="gramEnd"/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различать на слух принципы развития: повтор, контраст, варьирование;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ориентироваться в нотной записи в пределах певческого диапазона;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исполнять и создавать различные ритмические рисунки;</w:t>
      </w:r>
    </w:p>
    <w:p w:rsidR="00875E25" w:rsidRPr="00624C4C" w:rsidRDefault="00104B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color w:val="000000"/>
          <w:sz w:val="24"/>
          <w:szCs w:val="24"/>
          <w:lang w:val="ru-RU"/>
        </w:rPr>
        <w:t>исполнять песни с простым мелодическим рисунком.</w:t>
      </w:r>
    </w:p>
    <w:p w:rsidR="00875E25" w:rsidRPr="00624C4C" w:rsidRDefault="00875E25">
      <w:pPr>
        <w:rPr>
          <w:sz w:val="24"/>
          <w:szCs w:val="24"/>
          <w:lang w:val="ru-RU"/>
        </w:rPr>
        <w:sectPr w:rsidR="00875E25" w:rsidRPr="00624C4C">
          <w:pgSz w:w="11906" w:h="16383"/>
          <w:pgMar w:top="1134" w:right="850" w:bottom="1134" w:left="1701" w:header="720" w:footer="720" w:gutter="0"/>
          <w:cols w:space="720"/>
        </w:sectPr>
      </w:pPr>
    </w:p>
    <w:p w:rsidR="00875E25" w:rsidRPr="00624C4C" w:rsidRDefault="00104B90">
      <w:pPr>
        <w:spacing w:after="0"/>
        <w:ind w:left="120"/>
        <w:rPr>
          <w:sz w:val="24"/>
          <w:szCs w:val="24"/>
        </w:rPr>
      </w:pPr>
      <w:bookmarkStart w:id="6" w:name="block-13358272"/>
      <w:bookmarkEnd w:id="3"/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 xml:space="preserve"> </w:t>
      </w:r>
      <w:r w:rsidRPr="00624C4C">
        <w:rPr>
          <w:rFonts w:ascii="Times New Roman" w:hAnsi="Times New Roman"/>
          <w:b/>
          <w:color w:val="000000"/>
          <w:sz w:val="24"/>
          <w:szCs w:val="24"/>
        </w:rPr>
        <w:t xml:space="preserve">ТЕМАТИЧЕСКОЕ ПЛАНИРОВАНИЕ </w:t>
      </w:r>
    </w:p>
    <w:p w:rsidR="00875E25" w:rsidRPr="00624C4C" w:rsidRDefault="00104B90">
      <w:pPr>
        <w:spacing w:after="0"/>
        <w:ind w:left="120"/>
        <w:rPr>
          <w:sz w:val="24"/>
          <w:szCs w:val="24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7"/>
        <w:gridCol w:w="5746"/>
        <w:gridCol w:w="1417"/>
        <w:gridCol w:w="907"/>
        <w:gridCol w:w="369"/>
        <w:gridCol w:w="142"/>
        <w:gridCol w:w="141"/>
        <w:gridCol w:w="1258"/>
        <w:gridCol w:w="425"/>
        <w:gridCol w:w="18"/>
        <w:gridCol w:w="2203"/>
      </w:tblGrid>
      <w:tr w:rsidR="00875E25" w:rsidRPr="00624C4C" w:rsidTr="00AC3AE2">
        <w:trPr>
          <w:trHeight w:val="144"/>
          <w:tblCellSpacing w:w="20" w:type="nil"/>
        </w:trPr>
        <w:tc>
          <w:tcPr>
            <w:tcW w:w="10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57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4659" w:type="dxa"/>
            <w:gridSpan w:val="7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221" w:type="dxa"/>
            <w:gridSpan w:val="2"/>
            <w:vMerge w:val="restart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01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  <w:tc>
          <w:tcPr>
            <w:tcW w:w="574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6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221" w:type="dxa"/>
            <w:gridSpan w:val="2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3643" w:type="dxa"/>
            <w:gridSpan w:val="11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ИНВАРИАНТНАЯ ЧАСТЬ</w:t>
            </w: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3643" w:type="dxa"/>
            <w:gridSpan w:val="11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Народная музыка России</w:t>
            </w: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574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Край, в котором ты живёшь: </w:t>
            </w:r>
            <w:proofErr w:type="gramStart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«Наш край» (То березка, то рябина…, муз.</w:t>
            </w:r>
            <w:proofErr w:type="gramEnd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Д.Б. Кабалевского, сл. А.Пришельца); «Моя Россия» (муз. </w:t>
            </w:r>
            <w:proofErr w:type="gramStart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Г. Струве, сл.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Н.Соловьёвой)</w:t>
            </w:r>
            <w:proofErr w:type="gramEnd"/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18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4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574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Русский фольклор: русские народные песни «</w:t>
            </w:r>
            <w:proofErr w:type="gramStart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Во</w:t>
            </w:r>
            <w:proofErr w:type="gramEnd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кузнице», «Веселые гуси», «Скок, скок, молодой дроздок», «Земелюшка-чернозем», «У кота-воркота», «Солдатушки, бравы ребятушки»; заклички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4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574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proofErr w:type="gramStart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Русские народные музыкальные инструменты: русские народные песни «Ходит зайка по саду», «Как у наших у ворот», песня Т.А. Потапенко «Скворушка прощается»; В.Я.Шаинский «Дважды два – четыре»</w:t>
            </w:r>
            <w:proofErr w:type="gramEnd"/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4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574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Сказки, мифы и легенды: С.Прокофьев. Симфоническая сказка «Петя и Волк»; Н. Римский-Корсаков «Садко»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4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574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Фольклор народов России: татарская народная песня «Энисэ», якутская народная песня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«Олененок»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4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1.6</w:t>
            </w:r>
          </w:p>
        </w:tc>
        <w:tc>
          <w:tcPr>
            <w:tcW w:w="574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4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5463" w:type="dxa"/>
            <w:gridSpan w:val="8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3643" w:type="dxa"/>
            <w:gridSpan w:val="11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Классическая музыка</w:t>
            </w: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574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Композиторы – детям: Д.Кабалевский песня о школе; П.И.Чайковский «Марш деревянных солдатиков», «Мама», «Песня жаворонка» из Детского альбома; Г. Дмитриев Вальс, В. Ребиков «Медведь»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0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574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Оркестр: И. Гайдн Анданте из симфонии № 94; Л.ван Бетховен Маршевая тема из финала Пятой симфонии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0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574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Музыкальные инструменты. Флейта: И.С.Бах «Шутка», В.Моцарт Аллегретто из оперы волшебная флейта, тема Птички из сказки С.С. Прокофьева «Петя и Волк»; «Мелодия» из оперы «Орфей и Эвридика» К.В. Глюка, «Сиринкс» К. Дебюсси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0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574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0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574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0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574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Русские композиторы-классики: П.И. Чайковский «Утренняя молитва», «Полька» из Детского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альбома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0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2.7</w:t>
            </w:r>
          </w:p>
        </w:tc>
        <w:tc>
          <w:tcPr>
            <w:tcW w:w="574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Европейские композиторы-классики: Л. ван Бетховен Марш «Афинские развалины», И.Брамс «Колыбельная»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0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5463" w:type="dxa"/>
            <w:gridSpan w:val="8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83505E" w:rsidTr="00AC3AE2">
        <w:trPr>
          <w:trHeight w:val="144"/>
          <w:tblCellSpacing w:w="20" w:type="nil"/>
        </w:trPr>
        <w:tc>
          <w:tcPr>
            <w:tcW w:w="13643" w:type="dxa"/>
            <w:gridSpan w:val="11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Музыка в жизни человека</w:t>
            </w: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574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Музыкальные пейзажи: </w:t>
            </w:r>
            <w:proofErr w:type="gramStart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С.С. Прокофьев «Дождь и радуга», «Утро», «Вечер» из Детской музыки; утренний пейзаж П.И.Чайковского, Э.Грига, Д.Б.Кабалевского; музыка вечера - «Вечерняя сказка» А.И. Хачатуряна; «Колыбельная медведицы» сл. Яковлева, муз.</w:t>
            </w:r>
            <w:proofErr w:type="gramEnd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Е.П.Крылатова; «Вечерняя музыка» В. Гаврилина; «Летний вечер тих и ясен…» на сл.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Фета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9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0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574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Музыкальные портреты: песня «Болтунья» сл. А. Барто, муз. С. Прокофьева; П.И. Чайковский «Баба Яга» из Детского альбома; Л. Моцарт «Менуэт»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0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574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Танцы, игры и веселье: А. Спадавеккиа «Добрый жук», песня из к/ф «Золушка», И. Дунаевский Полька; И.С. Бах «Волынка»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0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574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Какой же праздник без музыки? О. Бихлер марш «Триумф победителей»; В. Соловьев-Седой Марш нахимовцев; песни, посвящённые Дню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Победы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9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0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5463" w:type="dxa"/>
            <w:gridSpan w:val="8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3643" w:type="dxa"/>
            <w:gridSpan w:val="11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ВАРИАТИВНАЯ ЧАСТЬ</w:t>
            </w: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3643" w:type="dxa"/>
            <w:gridSpan w:val="11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Музыка народов мира</w:t>
            </w: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574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Певец своего народа: А. Хачатурян Андантино,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«Подражание </w:t>
            </w:r>
            <w:proofErr w:type="gramStart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народному</w:t>
            </w:r>
            <w:proofErr w:type="gramEnd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0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1.2</w:t>
            </w:r>
          </w:p>
        </w:tc>
        <w:tc>
          <w:tcPr>
            <w:tcW w:w="574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Музыка стран ближнего зарубежья: Белорусские народные песни «Савка и Гришка», «Бульба», Г. Гусейнли, сл. Т. Муталлибова «Мои цыплята»; Лезгинка, танец народов Кавказа; Лезгинка из балета А.Хачатуряна «Гаянэ»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559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0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574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Музыка стран дальнего зарубежья: «Гусята» – немецкая народная песня, «Аннушка» – чешская народная песня, М. Теодоракис народный танец «Сиртаки», «Чудесная лютня»: этническая музыка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559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0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5463" w:type="dxa"/>
            <w:gridSpan w:val="8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3643" w:type="dxa"/>
            <w:gridSpan w:val="11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Духовная музыка</w:t>
            </w: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574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Звучание храма: П.И. Чайковский «Утренняя молитва» и «В церкви» из Детского альбома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0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574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Религиозные праздники</w:t>
            </w:r>
            <w:proofErr w:type="gramStart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:Р</w:t>
            </w:r>
            <w:proofErr w:type="gramEnd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ождественский псалом «Эта ночь святая», Рождественская песня «Тихая ночь»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0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5463" w:type="dxa"/>
            <w:gridSpan w:val="8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83505E" w:rsidTr="00AC3AE2">
        <w:trPr>
          <w:trHeight w:val="144"/>
          <w:tblCellSpacing w:w="20" w:type="nil"/>
        </w:trPr>
        <w:tc>
          <w:tcPr>
            <w:tcW w:w="13643" w:type="dxa"/>
            <w:gridSpan w:val="11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Музыка театра и кино</w:t>
            </w: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574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0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574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Театр оперы и балета: П. Чайковский балет «Щелкунчик». Танцы из второго действия: </w:t>
            </w:r>
            <w:proofErr w:type="gramStart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Шоколад (испанский танец), Кофе (арабский танец), Чай (китайский танец), Трепак (русский танец), Танец пастушков; И. Стравинский – «Поганый пляс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Кощеева царства» и «Финал» из балета «Жар-Птица»</w:t>
            </w:r>
            <w:proofErr w:type="gramEnd"/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0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3.3</w:t>
            </w:r>
          </w:p>
        </w:tc>
        <w:tc>
          <w:tcPr>
            <w:tcW w:w="574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0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574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0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5463" w:type="dxa"/>
            <w:gridSpan w:val="8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3643" w:type="dxa"/>
            <w:gridSpan w:val="11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4.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Современная музыкальная культура</w:t>
            </w: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574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Современные обработки классики</w:t>
            </w:r>
            <w:proofErr w:type="gramStart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:В</w:t>
            </w:r>
            <w:proofErr w:type="gramEnd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 Моцарт «Колыбельная»; А. Вивальди «Летняя гроза» в современной обработке, Ф. Шуберт «Аве Мария»; Поль Мориа «Фигаро» в современной обработке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559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0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574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Электронные музыкальные инструменты: </w:t>
            </w:r>
            <w:proofErr w:type="gramStart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И. Томита электронная обработка пьесы М.П. Мусоргского «Балет невылупившихся птенцов» из цикла «Картинки с выставки»; А.Рыбников «Гроза» и «Свет Звезд» из к/ф «Через тернии к звездам»; А. Островский «Спят усталые игрушки»</w:t>
            </w:r>
            <w:proofErr w:type="gramEnd"/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0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5463" w:type="dxa"/>
            <w:gridSpan w:val="8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3643" w:type="dxa"/>
            <w:gridSpan w:val="11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5.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Музыкальная грамота</w:t>
            </w: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574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Весь мир звучит: Н.А. Римский-Корсаков «Похвала пустыне» из оперы «Сказание о невидимом граде Китеже и деве Февронии»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0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574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Песня: П.И. Чайковский «Осенняя песнь»; Д.Б. Кабалевский, стихи В. Викторова «Песня о школе»,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А.Д. Филиппенко, стихи Т.И. Волгиной «Веселый музыкант»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0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5463" w:type="dxa"/>
            <w:gridSpan w:val="8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624C4C" w:rsidTr="00AC3AE2">
        <w:trPr>
          <w:trHeight w:val="144"/>
          <w:tblCellSpacing w:w="20" w:type="nil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33 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46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</w:tbl>
    <w:p w:rsidR="00875E25" w:rsidRPr="00624C4C" w:rsidRDefault="00875E25">
      <w:pPr>
        <w:rPr>
          <w:sz w:val="24"/>
          <w:szCs w:val="24"/>
        </w:rPr>
        <w:sectPr w:rsidR="00875E25" w:rsidRPr="00624C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75E25" w:rsidRPr="00624C4C" w:rsidRDefault="00104B90">
      <w:pPr>
        <w:spacing w:after="0"/>
        <w:ind w:left="120"/>
        <w:rPr>
          <w:sz w:val="24"/>
          <w:szCs w:val="24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369"/>
        <w:gridCol w:w="1541"/>
        <w:gridCol w:w="425"/>
        <w:gridCol w:w="2221"/>
      </w:tblGrid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46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5286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646" w:type="dxa"/>
            <w:gridSpan w:val="2"/>
            <w:vMerge w:val="restart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  <w:tc>
          <w:tcPr>
            <w:tcW w:w="464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0" w:type="auto"/>
            <w:gridSpan w:val="8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ИНВАРИАНТНАЯ ЧАСТЬ</w:t>
            </w: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0" w:type="auto"/>
            <w:gridSpan w:val="8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Народная музыка России</w:t>
            </w: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Край, в котором ты живёшь: русские народные песни «Во поле береза стояла», «Уж как по мосту, мосточку»; В.Я.Шаинский «Вместе весело шагать»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2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6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2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6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2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6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Сказки, мифы и легенды: «Былина о Вольге и Микуле», А.С. Аренский «Фантазия на темы Рябинина для фортепиано с оркестром»; Н.Добронравов М. Таривердиев «Маленький принц» (Кто тебя выдумал, звездная страна…)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2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6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2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6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Фольклор народов России: народная песня коми «Провожание»; татарская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народная песня «Туган як»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2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6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1.7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2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6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0" w:type="auto"/>
            <w:gridSpan w:val="8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Классическая музыка</w:t>
            </w: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Русские композиторы-классики: П.И.Чайковский «Немецкая песенка», «Неаполитанская песенка» из Детского альбома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Европейские композиторы-классики: Л. ван Бетховен «Сурок»; Концерт для фортепиано с оркестром № 4, 2-я часть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Программная музыка: А.К. Лядов «Кикимора», «Волшебное озеро»; М.П. Мусоргский.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«Рассвет на Москве-реке» – вступление к опере «Хованщина»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2.6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Симфоническая музыка: П.И. Чайковский Симфония № 4, Финал; С.С. Прокофьев.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Классическая симфония (№ 1) Первая часть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Мастерство исполнителя: Русская народная песня «Уж, ты сад» в исполнении Л. Руслановой; Л. ван Бетховен Патетическая соната (1-я часть) для фортепиано в исполнении С.Т. Рихтера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83505E">
        <w:trPr>
          <w:trHeight w:val="144"/>
          <w:tblCellSpacing w:w="20" w:type="nil"/>
        </w:trPr>
        <w:tc>
          <w:tcPr>
            <w:tcW w:w="0" w:type="auto"/>
            <w:gridSpan w:val="8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Музыка в жизни человека</w:t>
            </w: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Главный музыкальный символ: Гимн России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Красота и вдохновение: «Рассвет-чародей» музыка В.Я.Шаинского сл. М.С.Пляцковского;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0" w:type="auto"/>
            <w:gridSpan w:val="8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ВАРИАТИВНАЯ ЧАСТЬ</w:t>
            </w: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0" w:type="auto"/>
            <w:gridSpan w:val="8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Музыка народов мира</w:t>
            </w: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Диалог культур: М.И. Глинка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Персидский хор из оперы «Руслан и Людмила»; А.И. Хачатурян «Русская пляска» из балета «Гаянэ»;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0" w:type="auto"/>
            <w:gridSpan w:val="8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Духовная музыка</w:t>
            </w: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Искусство Русской православной церкви: молитва «Богородице Дево</w:t>
            </w:r>
            <w:proofErr w:type="gramStart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Р</w:t>
            </w:r>
            <w:proofErr w:type="gramEnd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адуйся» хора братии Оптиной Пустыни; С.В. Рахманинов «Богородице Дево Радуйся» из «Всенощного бдения»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83505E">
        <w:trPr>
          <w:trHeight w:val="144"/>
          <w:tblCellSpacing w:w="20" w:type="nil"/>
        </w:trPr>
        <w:tc>
          <w:tcPr>
            <w:tcW w:w="0" w:type="auto"/>
            <w:gridSpan w:val="8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Музыка театра и кино</w:t>
            </w: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Музыкальная сказка на сцене, на экране: фильм-балет «Хрустальный башмачок» (балет С.С.Прокофьева «Золушка»); </w:t>
            </w:r>
            <w:proofErr w:type="gramStart"/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a</w:t>
            </w:r>
            <w:proofErr w:type="gramEnd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ильм-сказка «Золотой ключик, или Приключения Буратино», А.Толстой,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муз.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А.Рыбникова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Салтане»: «Три чуда», «Полет шмеля»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Оперетта, мюзикл: Ж. Оффенбах «Шествие царей» из оперетты «Прекрасная Елена»; Песня «До-Ре-Ми» из мюзикла Р. Роджерса «Звуки музыки»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0" w:type="auto"/>
            <w:gridSpan w:val="8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4.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Современная музыкальная культура</w:t>
            </w: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Джаз: С. Джоплин регтайм «Артист эстрады». Б. Тиэл «Как прекрасен мир!»,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Д. Херман «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Hello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Dolly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» в исполнении Л. Армстронга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Исполнители современной музыки: О.Газманов «Люси» в исполнении Р.Газманова (6 лет); И. Лиева, Э. Терская «Мама» в исполнении группы «Рирада»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Электронные музыкальные инструменты: Э. Артемьев темы из кинофильмов «Раба любви», «Родня». Э. Сигмейстер. Ковбойская песня для детского ансамбля электронных и элементарных инструментов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</w:tbl>
    <w:p w:rsidR="00875E25" w:rsidRPr="00624C4C" w:rsidRDefault="00875E25">
      <w:pPr>
        <w:rPr>
          <w:sz w:val="24"/>
          <w:szCs w:val="24"/>
        </w:rPr>
        <w:sectPr w:rsidR="00875E25" w:rsidRPr="00624C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75E25" w:rsidRPr="00624C4C" w:rsidRDefault="00104B90">
      <w:pPr>
        <w:spacing w:after="0"/>
        <w:ind w:left="120"/>
        <w:rPr>
          <w:sz w:val="24"/>
          <w:szCs w:val="24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6"/>
        <w:gridCol w:w="5697"/>
        <w:gridCol w:w="1134"/>
        <w:gridCol w:w="1559"/>
        <w:gridCol w:w="142"/>
        <w:gridCol w:w="1399"/>
        <w:gridCol w:w="3023"/>
      </w:tblGrid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569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4234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0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  <w:tc>
          <w:tcPr>
            <w:tcW w:w="569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54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02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4020" w:type="dxa"/>
            <w:gridSpan w:val="7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ИНВАРИАНТНАЯ ЧАСТЬ</w:t>
            </w: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4020" w:type="dxa"/>
            <w:gridSpan w:val="7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Народная музыка России</w:t>
            </w:r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569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Край, в котором ты живёшь: русская народная песня «Степь, да степь кругом»; «Рондо на русские темы»; Е.П.Крылатов «Крылатые качели»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2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569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Русский фольклор: </w:t>
            </w:r>
            <w:proofErr w:type="gramStart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«Среди долины ровныя», «Пойду ль я, выйду ль я»; кант «Радуйся, Роско земле»; марш «Славны были наши деды», «Вспомним, братцы, Русь и славу!»</w:t>
            </w:r>
            <w:proofErr w:type="gram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2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569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Русские народные музыкальные инструменты и народные песни: «</w:t>
            </w:r>
            <w:proofErr w:type="gramStart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Пошла</w:t>
            </w:r>
            <w:proofErr w:type="gramEnd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млада за водой», «Ах, улица, улица широкая».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Инструментальные наигрыши. Плясовые мелодии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2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569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2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569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Фольклор народов России: «Апипа», татарская народная песня; «Сказочка», марийская народная песня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2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569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Фольклор в творчестве профессиональных музыкантов: А.Эшпай «Песни горных и луговых мари»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2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6123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4020" w:type="dxa"/>
            <w:gridSpan w:val="7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Классическая музыка</w:t>
            </w:r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569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</w:t>
            </w:r>
            <w:proofErr w:type="gramStart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о-</w:t>
            </w:r>
            <w:proofErr w:type="gramEnd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Корсакова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2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569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Композиторы – детям: Ю.М.Чичков «Детство — это я и ты»; А.П. Бородин, А.К. Лядов,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2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569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Д. Кабалевского, сл.Е.Долматовского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2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569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2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569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Инструментальная музыка: «Тюильрийский сад», фортепианный цикл «Картинки с выставки» М.П. Мусоргского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2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569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Русские композиторы-классики: М.И. Глинка увертюра к опере «Руслан и Людмила»: П.И. Чайковский «Спящая красавица»; А.П. Бородин.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Опера «Князь Игорь» (фрагменты)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2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569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Европейские композиторы-классики: В. Моцарт.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Симфония № 40 (2 и 3 части); К.В. Глюк опера «Орфей и Эвридика»; Эдвард Григ музыка к драме Генрика Ибсена «Пер Гюнт». Л. ван Бетховен «Лунная соната», «К Элизе», «Сурок»; канон В.А. Моцарта «Слава солнцу, слава миру»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2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2.8</w:t>
            </w:r>
          </w:p>
        </w:tc>
        <w:tc>
          <w:tcPr>
            <w:tcW w:w="569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Мастерство исполнителя: песня Баяна из оперы М.И. Глинки «Руслан и Людмила», песни гусляра Садко в опере-былине «Садко» Н.А. Римского-Корсакова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2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6123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4020" w:type="dxa"/>
            <w:gridSpan w:val="7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Музыка в жизни человека</w:t>
            </w:r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569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«Шествие солнца».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«В пещере горного короля» из сюиты «Пер Гюнт»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2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569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Танцы, игры и веселье: Муз. Ю.Чичкова, сл.Ю.Энтина «Песенка про жирафа»; М.И.Глинка «Вальс-фантазия, «Камаринская» для симфонического оркестра. Мелодии масленичного гулянья из оперы Н.А. Римского-Корсакова «Снегурочка».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Контрданс сельский танец - пьеса Л.ван Бетховена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2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569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2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6123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4020" w:type="dxa"/>
            <w:gridSpan w:val="7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ВАРИАТИВНАЯ ЧАСТЬ</w:t>
            </w: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4020" w:type="dxa"/>
            <w:gridSpan w:val="7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>Раздел 1.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Музыка народов мира</w:t>
            </w:r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569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Фольклор других народов и стран в музыке отечественных и зарубежных композиторов: «Мама» русского композитора В. Гаврилина и итальянского — Ч.Биксио;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C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.В. Рахманинов «Не пой, красавица при мне» и Ж.Бизе Фарандола из 2-й сюиты «Арлезианка»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2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569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Образы других культур в музыке русских композиторов: М. Мусоргский Танец персидок из оперы «Хованщина».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А.Хачатурян «Танец с саблями» из балета «Гаянэ»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0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2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569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Русские музыкальные цитаты в творчестве зарубежных композиторов: П. Сарасате «Москвичка».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И.Штраус «Русский марш»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0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2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6123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4020" w:type="dxa"/>
            <w:gridSpan w:val="7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Духовная музыка</w:t>
            </w:r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569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Религиозные праздники: вербное воскресенье: «Вербочки» русского поэта А. Блока.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Выучи и спой песни А. Гречанинова и Р. Глиэра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0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2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569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2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6123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4020" w:type="dxa"/>
            <w:gridSpan w:val="7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Музыка театра и кино</w:t>
            </w:r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569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Патриотическая и народная тема в театре и кино: Симфония № 3 «Героическая» Людвига ван Бетховена</w:t>
            </w:r>
            <w:proofErr w:type="gramStart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</w:t>
            </w:r>
            <w:proofErr w:type="gramEnd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пера «Война и мир»; музыка к кинофильму «Александр Невский» С.С.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Прокофьева, оперы «Борис Годунов» и другие произведения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2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3.2</w:t>
            </w:r>
          </w:p>
        </w:tc>
        <w:tc>
          <w:tcPr>
            <w:tcW w:w="569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Сюжет музыкального спектакля: мюзиклы «Семеро козлят на новый лад» А. Рыбникова, «Звуки музыки» Р. Роджерса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2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569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Кто создаёт музыкальный спектакль: В. Моцарт опера «Волшебная флейта» (фрагменты)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2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6123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4020" w:type="dxa"/>
            <w:gridSpan w:val="7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4.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Современная музыкальная культура</w:t>
            </w:r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569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Исполнители современной музыки: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SHAMAN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исполняет песню «Конь», музыка И. Матвиенко, стихи А. Шаганова; пьесы В. Малярова из сюиты «В монастыре» «У иконы Богородицы», «Величит душа моя Господа» в рамках фестиваля современной музыки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2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569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Особенности джаза: «Колыбельная» из оперы Дж.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Гершвина «Порги и Бесс»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0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2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569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Электронные музыкальные инструменты: Э.Артемьев «Поход» из к/ф «Сибириада», «Слушая Баха» из к/ф «Солярис»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2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6123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4020" w:type="dxa"/>
            <w:gridSpan w:val="7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5.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Музыкальная грамота</w:t>
            </w:r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569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2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569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Ритм: И. Штраус-отец Радецки-марш, И. Штраус-сын Полька-пиццикато, вальс «На прекрасном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голубом Дунае» (фрагменты)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2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6123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70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302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</w:tbl>
    <w:p w:rsidR="00875E25" w:rsidRPr="00624C4C" w:rsidRDefault="00875E25">
      <w:pPr>
        <w:rPr>
          <w:sz w:val="24"/>
          <w:szCs w:val="24"/>
        </w:rPr>
        <w:sectPr w:rsidR="00875E25" w:rsidRPr="00624C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75E25" w:rsidRPr="00624C4C" w:rsidRDefault="00104B90">
      <w:pPr>
        <w:spacing w:after="0"/>
        <w:ind w:left="120"/>
        <w:rPr>
          <w:sz w:val="24"/>
          <w:szCs w:val="24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6"/>
        <w:gridCol w:w="5980"/>
        <w:gridCol w:w="1418"/>
        <w:gridCol w:w="623"/>
        <w:gridCol w:w="652"/>
        <w:gridCol w:w="1258"/>
        <w:gridCol w:w="3036"/>
      </w:tblGrid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5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951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0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06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  <w:tc>
          <w:tcPr>
            <w:tcW w:w="598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03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4033" w:type="dxa"/>
            <w:gridSpan w:val="7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ИНВАРИАНТНАЯ ЧАСТЬ</w:t>
            </w: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4033" w:type="dxa"/>
            <w:gridSpan w:val="7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Народная музыка России</w:t>
            </w:r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Край, в котором ты живёшь: русские народные песни «</w:t>
            </w:r>
            <w:proofErr w:type="gramStart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Выходили</w:t>
            </w:r>
            <w:proofErr w:type="gramEnd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красны девицы», «Вдоль да по речке», «Солдатушки, бравы ребятушки»; Е.П.Крылатов, Ю.С.Энтин «Лесной олень»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5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Первые артисты, народный театр: И.Ф. Стравинский балет «Петрушка»; русская народная песня «</w:t>
            </w:r>
            <w:proofErr w:type="gramStart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Скоморошья-плясовая</w:t>
            </w:r>
            <w:proofErr w:type="gramEnd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5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5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Жанры музыкального фольклора: русская народная песня «</w:t>
            </w:r>
            <w:proofErr w:type="gramStart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Выходили</w:t>
            </w:r>
            <w:proofErr w:type="gramEnd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красны девицы»; «Вариации на Камаринскую»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5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Фольклор народов России: Якутские народные мелодии «Призыв весны», «Якутский танец»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5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Фольклор в творчестве профессиональных музыкантов: С.В. Рахманинов 1-я часть Концерта №3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для фортепиано с оркестром; П.И. Чайковский песни «Девицы, красавицы», «Уж как по мосту, по мосточку»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75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5569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4033" w:type="dxa"/>
            <w:gridSpan w:val="7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Классическая музыка</w:t>
            </w:r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Композиторы – детям: П.И. Чайковский «Сладкая греза», из Детского альбома, Д.Д. Шостакович Вальс-шутка; песни из фильма-мюзикла «Мэри Поппинс, до свидания»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5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Оркестр: И. Гайдн Анданте из симфонии № 94; Л. ван Бетховен Маршевая тема из финала Пятой симфонии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5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5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5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Программная музыка: Н.А. Римский-Корсаков Симфоническая сюита «Шехеразада» (фрагменты)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5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5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5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Европейские композиторы-классики: </w:t>
            </w:r>
            <w:proofErr w:type="gramStart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Ж. Бизе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«Арлезианка» (1 сюита:</w:t>
            </w:r>
            <w:proofErr w:type="gramEnd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Прелюдия, Менуэт, Перезвон, 2 сюита: </w:t>
            </w:r>
            <w:proofErr w:type="gramStart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Фарандола – фрагменты)</w:t>
            </w:r>
            <w:proofErr w:type="gramEnd"/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5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2.9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Мастерство исполнителя: Скерцо из «Богатырской» симфонии А.П.Бородина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5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5569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4033" w:type="dxa"/>
            <w:gridSpan w:val="7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Музыка в жизни человека</w:t>
            </w:r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Искусство времени: Н. Паганини «Вечное движение», И. Штраус «Вечное движение», М. Глинка «Попутная песня», Э. Артемьев «Полет» из к/ф «Родня»; Е.П.Крылатов и Ю.С.Энтин «Прекрасное далеко»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5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569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4033" w:type="dxa"/>
            <w:gridSpan w:val="7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ВАРИАТИВНАЯ ЧАСТЬ</w:t>
            </w: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4033" w:type="dxa"/>
            <w:gridSpan w:val="7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Музыка народов мира</w:t>
            </w:r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Музыка стран ближнего зарубежья: песни и плясовые наигрыши народных музыкантов-сказителей (акыны, ашуги, бакши и др.); К. Караев Колыбельная и танец из балета «Тропою грома». И. Лученок, М. Ясень «Майский вальс». А.Пахмутова, Н.Добронравов «Беловежская пуща» в исполнении ВИА «Песняры»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75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Музыка стран дальнего зарубежья: норвежская народная песня «Волшебный смычок»; А.Дворжак Славянский танец № 2 ми-минор, Юмореска.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Б.Сметана Симфоническая поэма «Влтава»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275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5569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4033" w:type="dxa"/>
            <w:gridSpan w:val="7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Духовная музыка</w:t>
            </w:r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Религиозные праздники: пасхальная песня «Не шум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шумит», фрагмент финала «Светлый праздник» из сюиты-фантазии С.В. Рахманинова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5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569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4033" w:type="dxa"/>
            <w:gridSpan w:val="7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Музыка театра и кино</w:t>
            </w:r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Музыкальная сказка на сцене, на экране: «Морозко» – музыкальный фильм-сказка музыка Н. Будашкина; С. Никитин «Это очень интересно», «Пони», «Сказка по лесу идет», «Резиновый ёжик»; Г.В. Свиридов сюита «Музыкальные иллюстрации»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5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Театр оперы и балета: Сцена народных гуляний из второго действия оперы Н.А. Римского-Корсакова «Сказание о невидимом граде Китеже и деве Февронии»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5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Балет: А. Хачатурян. Балет «Гаянэ»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75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Опера. Главные герои и номера оперного спектакля: оперы «Садко», «Борис Годунов», «Сказка о царе Салтане» Н.А. Римского-Корсакова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75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Патриотическая и народная тема в театре и кино: П.И. Чайковский Торжественная увертюра «1812 год»; Ария Кутузова из оперы С.С.Прокофьева «Война и мир»; попурри на темы песен военных лет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5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9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5569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4033" w:type="dxa"/>
            <w:gridSpan w:val="7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4.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Современная музыкальная культура</w:t>
            </w:r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Современные обработки классической музыки: В.А.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Моцарт «Колыбельная»; А. Вивальди «Летняя гроза» в современной обработке; Ф. Шуберт «Аве Мария» в современной обработке; Поль Мориа «Фигаро»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75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0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4.2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Джаз: Дж. Гершвин «Летнее время», Д.Эллингтон «Караван». Г.Миллер «Серенада лунного света», «</w:t>
            </w:r>
            <w:proofErr w:type="gramStart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Чаттануга</w:t>
            </w:r>
            <w:proofErr w:type="gramEnd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Чу-Чу»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5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1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5569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14033" w:type="dxa"/>
            <w:gridSpan w:val="7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5.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Музыкальная грамота</w:t>
            </w:r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Интонация: С.В.Рахманинов. «Сирень»; Р.Щедрин. Концерт для оркестра «Озорные частушки»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5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2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875E25" w:rsidRPr="0083505E" w:rsidTr="005F491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Музыкальный язык: Я. Сибелиус «Грустный вальс»; К. Орф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5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3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5569" w:type="dxa"/>
            <w:gridSpan w:val="4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624C4C" w:rsidTr="005F491D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623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</w:tbl>
    <w:p w:rsidR="00875E25" w:rsidRPr="00624C4C" w:rsidRDefault="00875E25">
      <w:pPr>
        <w:rPr>
          <w:sz w:val="24"/>
          <w:szCs w:val="24"/>
        </w:rPr>
        <w:sectPr w:rsidR="00875E25" w:rsidRPr="00624C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75E25" w:rsidRPr="00624C4C" w:rsidRDefault="00875E25">
      <w:pPr>
        <w:rPr>
          <w:sz w:val="24"/>
          <w:szCs w:val="24"/>
        </w:rPr>
        <w:sectPr w:rsidR="00875E25" w:rsidRPr="00624C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75E25" w:rsidRPr="00624C4C" w:rsidRDefault="00104B90">
      <w:pPr>
        <w:spacing w:after="0"/>
        <w:ind w:left="120"/>
        <w:rPr>
          <w:sz w:val="24"/>
          <w:szCs w:val="24"/>
        </w:rPr>
      </w:pPr>
      <w:bookmarkStart w:id="7" w:name="block-13358273"/>
      <w:bookmarkEnd w:id="6"/>
      <w:r w:rsidRPr="00624C4C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ПОУРОЧНОЕ ПЛАНИРОВАНИЕ </w:t>
      </w:r>
    </w:p>
    <w:p w:rsidR="00875E25" w:rsidRPr="00624C4C" w:rsidRDefault="00104B90">
      <w:pPr>
        <w:spacing w:after="0"/>
        <w:ind w:left="120"/>
        <w:rPr>
          <w:sz w:val="24"/>
          <w:szCs w:val="24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399"/>
        <w:gridCol w:w="1295"/>
        <w:gridCol w:w="1841"/>
        <w:gridCol w:w="1910"/>
        <w:gridCol w:w="1347"/>
        <w:gridCol w:w="2221"/>
      </w:tblGrid>
      <w:tr w:rsidR="00875E25" w:rsidRPr="00624C4C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  <w:lang w:val="ru-RU"/>
              </w:rPr>
              <w:t>.</w:t>
            </w:r>
            <w:r>
              <w:rPr>
                <w:sz w:val="24"/>
                <w:szCs w:val="24"/>
              </w:rPr>
              <w:t>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19.09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Сказки, мифы и легенды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28.09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Народные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17.10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Оркестр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24.10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Музыкальные инструменты. Флейта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7.11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14.11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21.11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28.11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5.12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Музыкальные пейзажи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12.12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Музыкальные портреты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19.12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Танцы, игры и веселье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28.12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Какой же праздник без музыки?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9.01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Певец своего народа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16.01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23.01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30.01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6.02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20.02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Звучание храма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27.02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6.03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proofErr w:type="gramStart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[[Музыкальная сказка на сцене, на экране]</w:t>
            </w:r>
            <w:proofErr w:type="gram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13.03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20.03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Балет. Хореография – искусство танца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3.04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10.04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Современные обработки 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17.04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Современные обработки 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24.04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8.05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Весь мир звучит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15.05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Песня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83505E" w:rsidRDefault="008350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22.05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</w:tbl>
    <w:p w:rsidR="00875E25" w:rsidRPr="00624C4C" w:rsidRDefault="00875E25">
      <w:pPr>
        <w:rPr>
          <w:sz w:val="24"/>
          <w:szCs w:val="24"/>
        </w:rPr>
        <w:sectPr w:rsidR="00875E25" w:rsidRPr="00624C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75E25" w:rsidRPr="00624C4C" w:rsidRDefault="00104B90">
      <w:pPr>
        <w:spacing w:after="0"/>
        <w:ind w:left="120"/>
        <w:rPr>
          <w:sz w:val="24"/>
          <w:szCs w:val="24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875E25" w:rsidRPr="00624C4C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Сказки, мифы и легенды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Народные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Музыкальные инструменты. Скрипка, виолончель</w:t>
            </w:r>
            <w:r w:rsidR="006722B6"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Вокальная музыка</w:t>
            </w:r>
            <w:r w:rsidR="006722B6"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Программная музыка</w:t>
            </w:r>
            <w:r w:rsidR="006722B6"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Симфоническая музыка</w:t>
            </w:r>
            <w:r w:rsidR="006722B6"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Мастерство исполнителя</w:t>
            </w:r>
            <w:r w:rsidR="006722B6"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Инструментальная музыка</w:t>
            </w:r>
            <w:r w:rsidR="006722B6"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Главный музыкальный символ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Красота и вдохновение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Диалог культур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Диалог культур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Инструментальная музыка в церкви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Искусство Русской православной церкви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Балет. Хореография – искусство танца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Сюжет музыкального спектакля</w:t>
            </w:r>
            <w:r w:rsidR="006722B6"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6722B6" w:rsidRPr="00624C4C" w:rsidRDefault="006722B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Оперетта, мюзикл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Джаз</w:t>
            </w:r>
            <w:r w:rsidR="006722B6"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 Промежуточная аттестация.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6722B6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24C4C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</w:p>
        </w:tc>
      </w:tr>
      <w:tr w:rsidR="00875E25" w:rsidRPr="0062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ОБЩЕЕ КОЛИЧЕСТВО ЧАСОВ ПО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6722B6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</w:tbl>
    <w:p w:rsidR="00875E25" w:rsidRPr="00624C4C" w:rsidRDefault="00875E25">
      <w:pPr>
        <w:rPr>
          <w:sz w:val="24"/>
          <w:szCs w:val="24"/>
        </w:rPr>
        <w:sectPr w:rsidR="00875E25" w:rsidRPr="00624C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75E25" w:rsidRPr="00624C4C" w:rsidRDefault="00104B90">
      <w:pPr>
        <w:spacing w:after="0"/>
        <w:ind w:left="120"/>
        <w:rPr>
          <w:sz w:val="24"/>
          <w:szCs w:val="24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2"/>
        <w:gridCol w:w="3947"/>
        <w:gridCol w:w="2147"/>
        <w:gridCol w:w="1559"/>
        <w:gridCol w:w="1264"/>
        <w:gridCol w:w="1347"/>
        <w:gridCol w:w="2824"/>
      </w:tblGrid>
      <w:tr w:rsidR="00875E25" w:rsidRPr="00624C4C" w:rsidTr="006722B6">
        <w:trPr>
          <w:trHeight w:val="144"/>
          <w:tblCellSpacing w:w="20" w:type="nil"/>
        </w:trPr>
        <w:tc>
          <w:tcPr>
            <w:tcW w:w="9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9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4970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722B6">
        <w:trPr>
          <w:trHeight w:val="144"/>
          <w:tblCellSpacing w:w="20" w:type="nil"/>
        </w:trPr>
        <w:tc>
          <w:tcPr>
            <w:tcW w:w="95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  <w:tc>
          <w:tcPr>
            <w:tcW w:w="394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34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  <w:tc>
          <w:tcPr>
            <w:tcW w:w="282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83505E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Край, в котором ты живёшь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4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9668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875E25" w:rsidRPr="00624C4C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Русский фольклор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83505E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Русские народные музыкальные инструменты и народные песни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19.09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5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92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875E25" w:rsidRPr="00624C4C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Жанры музыкального фольклора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26.09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Фольклор народов России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3.102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83505E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Композитор – исполнитель – слушатель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17.10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6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946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aa</w:t>
              </w:r>
            </w:hyperlink>
          </w:p>
        </w:tc>
      </w:tr>
      <w:tr w:rsidR="00875E25" w:rsidRPr="00624C4C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Композиторы – детям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24.10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Музыкальные инструменты. Фортепиано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Вокальная музыка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14.11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Инструментальная музыка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21.11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83505E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Русские композиторы-классики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28.11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7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96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lastRenderedPageBreak/>
                <w:t>94</w:t>
              </w:r>
            </w:hyperlink>
          </w:p>
        </w:tc>
      </w:tr>
      <w:tr w:rsidR="00875E25" w:rsidRPr="00624C4C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13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Европейские композиторы-классики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Мастерство исполнителя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Музыкальные пейзажи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19.12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83505E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Танцы, игры и веселье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26.12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8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92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bb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69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986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875E25" w:rsidRPr="0083505E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proofErr w:type="gramStart"/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[Музыка на войне, музыка о войне</w:t>
            </w:r>
            <w:proofErr w:type="gramEnd"/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9.01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0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35116</w:t>
              </w:r>
            </w:hyperlink>
          </w:p>
        </w:tc>
      </w:tr>
      <w:tr w:rsidR="00875E25" w:rsidRPr="00624C4C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16.01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23.01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Образы других культур в музыке русских композиторов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30.01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Русские музыкальные цитаты в творчестве зарубежных композиторов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[Религиозные праздники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13.06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Троица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27.02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25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Сюжет музыкального спектакля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13.03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Сюжет музыкального спектакля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Кто создаёт музыкальный спектакль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3.04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Исполнители современной музыки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10.04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Исполнители современной музыки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17.04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Особенности джаза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24.04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Электронные музыкальные инструменты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8.05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Интонация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15.05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722B6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Ритм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BF5178" w:rsidRDefault="00BF51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22.05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722B6">
        <w:trPr>
          <w:trHeight w:val="144"/>
          <w:tblCellSpacing w:w="20" w:type="nil"/>
        </w:trPr>
        <w:tc>
          <w:tcPr>
            <w:tcW w:w="4899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26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417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</w:tbl>
    <w:p w:rsidR="00875E25" w:rsidRPr="00624C4C" w:rsidRDefault="00875E25">
      <w:pPr>
        <w:rPr>
          <w:sz w:val="24"/>
          <w:szCs w:val="24"/>
        </w:rPr>
        <w:sectPr w:rsidR="00875E25" w:rsidRPr="00624C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75E25" w:rsidRPr="00624C4C" w:rsidRDefault="00104B90">
      <w:pPr>
        <w:spacing w:after="0"/>
        <w:ind w:left="120"/>
        <w:rPr>
          <w:sz w:val="24"/>
          <w:szCs w:val="24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7"/>
        <w:gridCol w:w="4820"/>
        <w:gridCol w:w="1417"/>
        <w:gridCol w:w="1560"/>
        <w:gridCol w:w="1405"/>
        <w:gridCol w:w="1347"/>
        <w:gridCol w:w="2824"/>
      </w:tblGrid>
      <w:tr w:rsidR="00875E25" w:rsidRPr="00624C4C" w:rsidTr="00624C4C">
        <w:trPr>
          <w:trHeight w:val="144"/>
          <w:tblCellSpacing w:w="20" w:type="nil"/>
        </w:trPr>
        <w:tc>
          <w:tcPr>
            <w:tcW w:w="6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48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4382" w:type="dxa"/>
            <w:gridSpan w:val="3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24C4C">
        <w:trPr>
          <w:trHeight w:val="144"/>
          <w:tblCellSpacing w:w="20" w:type="nil"/>
        </w:trPr>
        <w:tc>
          <w:tcPr>
            <w:tcW w:w="66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34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  <w:tc>
          <w:tcPr>
            <w:tcW w:w="282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  <w:tr w:rsidR="00875E25" w:rsidRPr="00624C4C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Край, в котором ты живёшь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83505E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Первые артисты, народный театр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1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99484</w:t>
              </w:r>
            </w:hyperlink>
          </w:p>
        </w:tc>
      </w:tr>
      <w:tr w:rsidR="00875E25" w:rsidRPr="00624C4C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Русские народные музыкальные инструменты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19.09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Жанры музыкального фольклора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26.09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Фольклор народов России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17.10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Композиторы – детям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24.10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83505E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Оркестр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2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98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bb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875E25" w:rsidRPr="00624C4C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Вокальная музыка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14.11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Инструментальная музыка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21.11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Программная музыка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28.11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83505E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Симфоническая музыка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3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942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lastRenderedPageBreak/>
                <w:t>cc</w:t>
              </w:r>
            </w:hyperlink>
          </w:p>
        </w:tc>
      </w:tr>
      <w:tr w:rsidR="00875E25" w:rsidRPr="00624C4C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14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Русские композиторы-классики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83505E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Европейские композиторы-классики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19.12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4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99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ad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875E25" w:rsidRPr="0083505E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Мастерство исполнителя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26.12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5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98962</w:t>
              </w:r>
            </w:hyperlink>
          </w:p>
        </w:tc>
      </w:tr>
      <w:tr w:rsidR="00875E25" w:rsidRPr="00624C4C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Искусство времени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9.01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Музыка стран ближнего зарубежья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16.01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Музыка стран ближнего зарубежья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23.01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Музыка стран дальнего зарубежья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30.01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Музыка стран дальнего зарубежья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Религиозные праздники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13.02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83505E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6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93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52</w:t>
              </w:r>
            </w:hyperlink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77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96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50</w:t>
              </w:r>
            </w:hyperlink>
          </w:p>
        </w:tc>
      </w:tr>
      <w:tr w:rsidR="00875E25" w:rsidRPr="00624C4C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Театр оперы и балета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27.02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Балет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Балет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13.03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3.04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83505E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Патриотическая и народная тема в театре и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кино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10.04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8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98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86</w:t>
              </w:r>
            </w:hyperlink>
          </w:p>
        </w:tc>
      </w:tr>
      <w:tr w:rsidR="00875E25" w:rsidRPr="00624C4C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30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Современные обработки классической музыки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17.04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Современные обработки классической музыки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24.04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83505E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Джаз</w:t>
            </w:r>
            <w:r w:rsidR="006722B6"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 Промежуточная аттестация.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6722B6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24C4C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8.05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9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95050</w:t>
              </w:r>
            </w:hyperlink>
          </w:p>
        </w:tc>
      </w:tr>
      <w:tr w:rsidR="00875E25" w:rsidRPr="0083505E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Интонация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15.05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0"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24C4C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154</w:t>
              </w:r>
            </w:hyperlink>
          </w:p>
        </w:tc>
      </w:tr>
      <w:tr w:rsidR="00875E25" w:rsidRPr="00624C4C" w:rsidTr="00624C4C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Музыкальный язык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3602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22.05</w:t>
            </w:r>
            <w:bookmarkStart w:id="8" w:name="_GoBack"/>
            <w:bookmarkEnd w:id="8"/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75E25" w:rsidRPr="00624C4C" w:rsidTr="006722B6">
        <w:trPr>
          <w:trHeight w:val="144"/>
          <w:tblCellSpacing w:w="20" w:type="nil"/>
        </w:trPr>
        <w:tc>
          <w:tcPr>
            <w:tcW w:w="5487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6722B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24C4C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</w:t>
            </w:r>
            <w:r w:rsidR="00104B90"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05" w:type="dxa"/>
            <w:tcMar>
              <w:top w:w="50" w:type="dxa"/>
              <w:left w:w="100" w:type="dxa"/>
            </w:tcMar>
            <w:vAlign w:val="center"/>
          </w:tcPr>
          <w:p w:rsidR="00875E25" w:rsidRPr="00624C4C" w:rsidRDefault="00104B9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624C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4171" w:type="dxa"/>
            <w:gridSpan w:val="2"/>
            <w:tcMar>
              <w:top w:w="50" w:type="dxa"/>
              <w:left w:w="100" w:type="dxa"/>
            </w:tcMar>
            <w:vAlign w:val="center"/>
          </w:tcPr>
          <w:p w:rsidR="00875E25" w:rsidRPr="00624C4C" w:rsidRDefault="00875E25">
            <w:pPr>
              <w:rPr>
                <w:sz w:val="24"/>
                <w:szCs w:val="24"/>
              </w:rPr>
            </w:pPr>
          </w:p>
        </w:tc>
      </w:tr>
    </w:tbl>
    <w:p w:rsidR="00875E25" w:rsidRPr="00624C4C" w:rsidRDefault="00875E25">
      <w:pPr>
        <w:rPr>
          <w:sz w:val="24"/>
          <w:szCs w:val="24"/>
        </w:rPr>
        <w:sectPr w:rsidR="00875E25" w:rsidRPr="00624C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75E25" w:rsidRPr="00624C4C" w:rsidRDefault="00875E25">
      <w:pPr>
        <w:rPr>
          <w:sz w:val="24"/>
          <w:szCs w:val="24"/>
        </w:rPr>
        <w:sectPr w:rsidR="00875E25" w:rsidRPr="00624C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75E25" w:rsidRPr="00624C4C" w:rsidRDefault="00104B90">
      <w:pPr>
        <w:spacing w:after="0"/>
        <w:ind w:left="120"/>
        <w:rPr>
          <w:sz w:val="24"/>
          <w:szCs w:val="24"/>
        </w:rPr>
      </w:pPr>
      <w:bookmarkStart w:id="9" w:name="block-13358274"/>
      <w:bookmarkEnd w:id="7"/>
      <w:r w:rsidRPr="00624C4C">
        <w:rPr>
          <w:rFonts w:ascii="Times New Roman" w:hAnsi="Times New Roman"/>
          <w:b/>
          <w:color w:val="000000"/>
          <w:sz w:val="24"/>
          <w:szCs w:val="24"/>
        </w:rPr>
        <w:lastRenderedPageBreak/>
        <w:t>УЧЕБНО-МЕТОДИЧЕСКОЕ ОБЕСПЕЧЕНИЕ ОБРАЗОВАТЕЛЬНОГО ПРОЦЕССА</w:t>
      </w:r>
    </w:p>
    <w:p w:rsidR="00875E25" w:rsidRPr="00624C4C" w:rsidRDefault="00104B90">
      <w:pPr>
        <w:spacing w:after="0" w:line="480" w:lineRule="auto"/>
        <w:ind w:left="120"/>
        <w:rPr>
          <w:sz w:val="24"/>
          <w:szCs w:val="24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</w:rPr>
        <w:t>ОБЯЗАТЕЛЬНЫЕ УЧЕБНЫЕ МАТЕРИАЛЫ ДЛЯ УЧЕНИКА</w:t>
      </w:r>
    </w:p>
    <w:p w:rsidR="00875E25" w:rsidRPr="00624C4C" w:rsidRDefault="00104B90">
      <w:pPr>
        <w:spacing w:after="0" w:line="480" w:lineRule="auto"/>
        <w:ind w:left="120"/>
        <w:rPr>
          <w:sz w:val="24"/>
          <w:szCs w:val="24"/>
        </w:rPr>
      </w:pPr>
      <w:r w:rsidRPr="00624C4C">
        <w:rPr>
          <w:rFonts w:ascii="Times New Roman" w:hAnsi="Times New Roman"/>
          <w:color w:val="000000"/>
          <w:sz w:val="24"/>
          <w:szCs w:val="24"/>
        </w:rPr>
        <w:t>​‌‌​</w:t>
      </w:r>
    </w:p>
    <w:p w:rsidR="00875E25" w:rsidRPr="00624C4C" w:rsidRDefault="00104B90">
      <w:pPr>
        <w:spacing w:after="0" w:line="480" w:lineRule="auto"/>
        <w:ind w:left="120"/>
        <w:rPr>
          <w:sz w:val="24"/>
          <w:szCs w:val="24"/>
        </w:rPr>
      </w:pPr>
      <w:r w:rsidRPr="00624C4C">
        <w:rPr>
          <w:rFonts w:ascii="Times New Roman" w:hAnsi="Times New Roman"/>
          <w:color w:val="000000"/>
          <w:sz w:val="24"/>
          <w:szCs w:val="24"/>
        </w:rPr>
        <w:t>​‌‌</w:t>
      </w:r>
    </w:p>
    <w:p w:rsidR="00875E25" w:rsidRPr="00624C4C" w:rsidRDefault="00104B90">
      <w:pPr>
        <w:spacing w:after="0"/>
        <w:ind w:left="120"/>
        <w:rPr>
          <w:sz w:val="24"/>
          <w:szCs w:val="24"/>
        </w:rPr>
      </w:pPr>
      <w:r w:rsidRPr="00624C4C">
        <w:rPr>
          <w:rFonts w:ascii="Times New Roman" w:hAnsi="Times New Roman"/>
          <w:color w:val="000000"/>
          <w:sz w:val="24"/>
          <w:szCs w:val="24"/>
        </w:rPr>
        <w:t>​</w:t>
      </w:r>
    </w:p>
    <w:p w:rsidR="00875E25" w:rsidRPr="00624C4C" w:rsidRDefault="00104B90">
      <w:pPr>
        <w:spacing w:after="0" w:line="480" w:lineRule="auto"/>
        <w:ind w:left="120"/>
        <w:rPr>
          <w:sz w:val="24"/>
          <w:szCs w:val="24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</w:rPr>
        <w:t>МЕТОДИЧЕСКИЕ МАТЕРИАЛЫ ДЛЯ УЧИТЕЛЯ</w:t>
      </w:r>
    </w:p>
    <w:p w:rsidR="00875E25" w:rsidRPr="00624C4C" w:rsidRDefault="00104B90">
      <w:pPr>
        <w:spacing w:after="0" w:line="480" w:lineRule="auto"/>
        <w:ind w:left="120"/>
        <w:rPr>
          <w:sz w:val="24"/>
          <w:szCs w:val="24"/>
        </w:rPr>
      </w:pPr>
      <w:r w:rsidRPr="00624C4C">
        <w:rPr>
          <w:rFonts w:ascii="Times New Roman" w:hAnsi="Times New Roman"/>
          <w:color w:val="000000"/>
          <w:sz w:val="24"/>
          <w:szCs w:val="24"/>
        </w:rPr>
        <w:t>​‌‌​</w:t>
      </w:r>
    </w:p>
    <w:p w:rsidR="00875E25" w:rsidRPr="00624C4C" w:rsidRDefault="00875E25">
      <w:pPr>
        <w:spacing w:after="0"/>
        <w:ind w:left="120"/>
        <w:rPr>
          <w:sz w:val="24"/>
          <w:szCs w:val="24"/>
        </w:rPr>
      </w:pPr>
    </w:p>
    <w:p w:rsidR="00875E25" w:rsidRPr="00624C4C" w:rsidRDefault="00104B90">
      <w:pPr>
        <w:spacing w:after="0" w:line="480" w:lineRule="auto"/>
        <w:ind w:left="120"/>
        <w:rPr>
          <w:sz w:val="24"/>
          <w:szCs w:val="24"/>
          <w:lang w:val="ru-RU"/>
        </w:rPr>
      </w:pPr>
      <w:r w:rsidRPr="00624C4C">
        <w:rPr>
          <w:rFonts w:ascii="Times New Roman" w:hAnsi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875E25" w:rsidRPr="00624C4C" w:rsidRDefault="00104B90">
      <w:pPr>
        <w:spacing w:after="0" w:line="480" w:lineRule="auto"/>
        <w:ind w:left="120"/>
        <w:rPr>
          <w:sz w:val="24"/>
          <w:szCs w:val="24"/>
        </w:rPr>
      </w:pPr>
      <w:r w:rsidRPr="00624C4C">
        <w:rPr>
          <w:rFonts w:ascii="Times New Roman" w:hAnsi="Times New Roman"/>
          <w:color w:val="000000"/>
          <w:sz w:val="24"/>
          <w:szCs w:val="24"/>
        </w:rPr>
        <w:t>​</w:t>
      </w:r>
      <w:r w:rsidRPr="00624C4C">
        <w:rPr>
          <w:rFonts w:ascii="Times New Roman" w:hAnsi="Times New Roman"/>
          <w:color w:val="333333"/>
          <w:sz w:val="24"/>
          <w:szCs w:val="24"/>
        </w:rPr>
        <w:t>​‌‌</w:t>
      </w:r>
      <w:r w:rsidRPr="00624C4C">
        <w:rPr>
          <w:rFonts w:ascii="Times New Roman" w:hAnsi="Times New Roman"/>
          <w:color w:val="000000"/>
          <w:sz w:val="24"/>
          <w:szCs w:val="24"/>
        </w:rPr>
        <w:t>​</w:t>
      </w:r>
    </w:p>
    <w:p w:rsidR="00875E25" w:rsidRPr="00624C4C" w:rsidRDefault="00875E25">
      <w:pPr>
        <w:rPr>
          <w:sz w:val="24"/>
          <w:szCs w:val="24"/>
        </w:rPr>
        <w:sectPr w:rsidR="00875E25" w:rsidRPr="00624C4C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104B90" w:rsidRPr="00624C4C" w:rsidRDefault="00104B90">
      <w:pPr>
        <w:rPr>
          <w:sz w:val="24"/>
          <w:szCs w:val="24"/>
        </w:rPr>
      </w:pPr>
    </w:p>
    <w:sectPr w:rsidR="00104B90" w:rsidRPr="00624C4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875E25"/>
    <w:rsid w:val="00104B90"/>
    <w:rsid w:val="0021281E"/>
    <w:rsid w:val="00343B5B"/>
    <w:rsid w:val="0034452B"/>
    <w:rsid w:val="003C3100"/>
    <w:rsid w:val="005F491D"/>
    <w:rsid w:val="00624C4C"/>
    <w:rsid w:val="006722B6"/>
    <w:rsid w:val="0083505E"/>
    <w:rsid w:val="0083602C"/>
    <w:rsid w:val="00875E25"/>
    <w:rsid w:val="009B225A"/>
    <w:rsid w:val="00A40EBD"/>
    <w:rsid w:val="00AC3AE2"/>
    <w:rsid w:val="00BF5178"/>
    <w:rsid w:val="00E86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AC3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C3A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20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1bf8" TargetMode="External"/><Relationship Id="rId21" Type="http://schemas.openxmlformats.org/officeDocument/2006/relationships/hyperlink" Target="https://m.edsoo.ru/7f411bf8" TargetMode="External"/><Relationship Id="rId42" Type="http://schemas.openxmlformats.org/officeDocument/2006/relationships/hyperlink" Target="https://m.edsoo.ru/7f412ea4" TargetMode="External"/><Relationship Id="rId47" Type="http://schemas.openxmlformats.org/officeDocument/2006/relationships/hyperlink" Target="https://m.edsoo.ru/7f412ea4" TargetMode="External"/><Relationship Id="rId63" Type="http://schemas.openxmlformats.org/officeDocument/2006/relationships/hyperlink" Target="https://m.edsoo.ru/7f412ea4" TargetMode="External"/><Relationship Id="rId68" Type="http://schemas.openxmlformats.org/officeDocument/2006/relationships/hyperlink" Target="https://m.edsoo.ru/f5e92bb6" TargetMode="External"/><Relationship Id="rId16" Type="http://schemas.openxmlformats.org/officeDocument/2006/relationships/hyperlink" Target="https://m.edsoo.ru/7f411bf8" TargetMode="External"/><Relationship Id="rId11" Type="http://schemas.openxmlformats.org/officeDocument/2006/relationships/hyperlink" Target="https://m.edsoo.ru/7f411bf8" TargetMode="External"/><Relationship Id="rId32" Type="http://schemas.openxmlformats.org/officeDocument/2006/relationships/hyperlink" Target="https://m.edsoo.ru/7f411bf8" TargetMode="External"/><Relationship Id="rId37" Type="http://schemas.openxmlformats.org/officeDocument/2006/relationships/hyperlink" Target="https://m.edsoo.ru/7f412ea4" TargetMode="External"/><Relationship Id="rId53" Type="http://schemas.openxmlformats.org/officeDocument/2006/relationships/hyperlink" Target="https://m.edsoo.ru/7f412ea4" TargetMode="External"/><Relationship Id="rId58" Type="http://schemas.openxmlformats.org/officeDocument/2006/relationships/hyperlink" Target="https://m.edsoo.ru/7f412ea4" TargetMode="External"/><Relationship Id="rId74" Type="http://schemas.openxmlformats.org/officeDocument/2006/relationships/hyperlink" Target="https://m.edsoo.ru/f5e99ad8" TargetMode="External"/><Relationship Id="rId79" Type="http://schemas.openxmlformats.org/officeDocument/2006/relationships/hyperlink" Target="https://m.edsoo.ru/f5e95050" TargetMode="External"/><Relationship Id="rId5" Type="http://schemas.openxmlformats.org/officeDocument/2006/relationships/image" Target="media/image1.jpeg"/><Relationship Id="rId61" Type="http://schemas.openxmlformats.org/officeDocument/2006/relationships/hyperlink" Target="https://m.edsoo.ru/7f412ea4" TargetMode="External"/><Relationship Id="rId82" Type="http://schemas.openxmlformats.org/officeDocument/2006/relationships/theme" Target="theme/theme1.xml"/><Relationship Id="rId19" Type="http://schemas.openxmlformats.org/officeDocument/2006/relationships/hyperlink" Target="https://m.edsoo.ru/7f411bf8" TargetMode="External"/><Relationship Id="rId14" Type="http://schemas.openxmlformats.org/officeDocument/2006/relationships/hyperlink" Target="https://m.edsoo.ru/7f411bf8" TargetMode="External"/><Relationship Id="rId22" Type="http://schemas.openxmlformats.org/officeDocument/2006/relationships/hyperlink" Target="https://m.edsoo.ru/7f411bf8" TargetMode="External"/><Relationship Id="rId27" Type="http://schemas.openxmlformats.org/officeDocument/2006/relationships/hyperlink" Target="https://m.edsoo.ru/7f411bf8" TargetMode="External"/><Relationship Id="rId30" Type="http://schemas.openxmlformats.org/officeDocument/2006/relationships/hyperlink" Target="https://m.edsoo.ru/7f411bf8" TargetMode="External"/><Relationship Id="rId35" Type="http://schemas.openxmlformats.org/officeDocument/2006/relationships/hyperlink" Target="https://m.edsoo.ru/7f411bf8" TargetMode="External"/><Relationship Id="rId43" Type="http://schemas.openxmlformats.org/officeDocument/2006/relationships/hyperlink" Target="https://m.edsoo.ru/7f412ea4" TargetMode="External"/><Relationship Id="rId48" Type="http://schemas.openxmlformats.org/officeDocument/2006/relationships/hyperlink" Target="https://m.edsoo.ru/7f412ea4" TargetMode="External"/><Relationship Id="rId56" Type="http://schemas.openxmlformats.org/officeDocument/2006/relationships/hyperlink" Target="https://m.edsoo.ru/7f412ea4" TargetMode="External"/><Relationship Id="rId64" Type="http://schemas.openxmlformats.org/officeDocument/2006/relationships/hyperlink" Target="https://m.edsoo.ru/f5e9668a" TargetMode="External"/><Relationship Id="rId69" Type="http://schemas.openxmlformats.org/officeDocument/2006/relationships/hyperlink" Target="https://m.edsoo.ru/f5e986ce" TargetMode="External"/><Relationship Id="rId77" Type="http://schemas.openxmlformats.org/officeDocument/2006/relationships/hyperlink" Target="https://m.edsoo.ru/f5e96e50" TargetMode="External"/><Relationship Id="rId8" Type="http://schemas.openxmlformats.org/officeDocument/2006/relationships/hyperlink" Target="https://m.edsoo.ru/7f411bf8" TargetMode="External"/><Relationship Id="rId51" Type="http://schemas.openxmlformats.org/officeDocument/2006/relationships/hyperlink" Target="https://m.edsoo.ru/7f412ea4" TargetMode="External"/><Relationship Id="rId72" Type="http://schemas.openxmlformats.org/officeDocument/2006/relationships/hyperlink" Target="https://m.edsoo.ru/f5e98bb0" TargetMode="External"/><Relationship Id="rId80" Type="http://schemas.openxmlformats.org/officeDocument/2006/relationships/hyperlink" Target="https://m.edsoo.ru/f5e9a154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1bf8" TargetMode="External"/><Relationship Id="rId17" Type="http://schemas.openxmlformats.org/officeDocument/2006/relationships/hyperlink" Target="https://m.edsoo.ru/7f411bf8" TargetMode="External"/><Relationship Id="rId25" Type="http://schemas.openxmlformats.org/officeDocument/2006/relationships/hyperlink" Target="https://m.edsoo.ru/7f411bf8" TargetMode="External"/><Relationship Id="rId33" Type="http://schemas.openxmlformats.org/officeDocument/2006/relationships/hyperlink" Target="https://m.edsoo.ru/7f411bf8" TargetMode="External"/><Relationship Id="rId38" Type="http://schemas.openxmlformats.org/officeDocument/2006/relationships/hyperlink" Target="https://m.edsoo.ru/7f412ea4" TargetMode="External"/><Relationship Id="rId46" Type="http://schemas.openxmlformats.org/officeDocument/2006/relationships/hyperlink" Target="https://m.edsoo.ru/7f412ea4" TargetMode="External"/><Relationship Id="rId59" Type="http://schemas.openxmlformats.org/officeDocument/2006/relationships/hyperlink" Target="https://m.edsoo.ru/7f412ea4" TargetMode="External"/><Relationship Id="rId67" Type="http://schemas.openxmlformats.org/officeDocument/2006/relationships/hyperlink" Target="https://m.edsoo.ru/f5e96b94" TargetMode="External"/><Relationship Id="rId20" Type="http://schemas.openxmlformats.org/officeDocument/2006/relationships/hyperlink" Target="https://m.edsoo.ru/7f411bf8" TargetMode="External"/><Relationship Id="rId41" Type="http://schemas.openxmlformats.org/officeDocument/2006/relationships/hyperlink" Target="https://m.edsoo.ru/7f412ea4" TargetMode="External"/><Relationship Id="rId54" Type="http://schemas.openxmlformats.org/officeDocument/2006/relationships/hyperlink" Target="https://m.edsoo.ru/7f412ea4" TargetMode="External"/><Relationship Id="rId62" Type="http://schemas.openxmlformats.org/officeDocument/2006/relationships/hyperlink" Target="https://m.edsoo.ru/7f412ea4" TargetMode="External"/><Relationship Id="rId70" Type="http://schemas.openxmlformats.org/officeDocument/2006/relationships/hyperlink" Target="https://m.edsoo.ru/f2a35116" TargetMode="External"/><Relationship Id="rId75" Type="http://schemas.openxmlformats.org/officeDocument/2006/relationships/hyperlink" Target="https://m.edsoo.ru/f5e98962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1bf8" TargetMode="External"/><Relationship Id="rId15" Type="http://schemas.openxmlformats.org/officeDocument/2006/relationships/hyperlink" Target="https://m.edsoo.ru/7f411bf8" TargetMode="External"/><Relationship Id="rId23" Type="http://schemas.openxmlformats.org/officeDocument/2006/relationships/hyperlink" Target="https://m.edsoo.ru/7f411bf8" TargetMode="External"/><Relationship Id="rId28" Type="http://schemas.openxmlformats.org/officeDocument/2006/relationships/hyperlink" Target="https://m.edsoo.ru/7f411bf8" TargetMode="External"/><Relationship Id="rId36" Type="http://schemas.openxmlformats.org/officeDocument/2006/relationships/hyperlink" Target="https://m.edsoo.ru/7f412ea4" TargetMode="External"/><Relationship Id="rId49" Type="http://schemas.openxmlformats.org/officeDocument/2006/relationships/hyperlink" Target="https://m.edsoo.ru/7f412ea4" TargetMode="External"/><Relationship Id="rId57" Type="http://schemas.openxmlformats.org/officeDocument/2006/relationships/hyperlink" Target="https://m.edsoo.ru/7f412ea4" TargetMode="External"/><Relationship Id="rId10" Type="http://schemas.openxmlformats.org/officeDocument/2006/relationships/hyperlink" Target="https://m.edsoo.ru/7f411bf8" TargetMode="External"/><Relationship Id="rId31" Type="http://schemas.openxmlformats.org/officeDocument/2006/relationships/hyperlink" Target="https://m.edsoo.ru/7f411bf8" TargetMode="External"/><Relationship Id="rId44" Type="http://schemas.openxmlformats.org/officeDocument/2006/relationships/hyperlink" Target="https://m.edsoo.ru/7f412ea4" TargetMode="External"/><Relationship Id="rId52" Type="http://schemas.openxmlformats.org/officeDocument/2006/relationships/hyperlink" Target="https://m.edsoo.ru/7f412ea4" TargetMode="External"/><Relationship Id="rId60" Type="http://schemas.openxmlformats.org/officeDocument/2006/relationships/hyperlink" Target="https://m.edsoo.ru/7f412ea4" TargetMode="External"/><Relationship Id="rId65" Type="http://schemas.openxmlformats.org/officeDocument/2006/relationships/hyperlink" Target="https://m.edsoo.ru/f5e92d78" TargetMode="External"/><Relationship Id="rId73" Type="http://schemas.openxmlformats.org/officeDocument/2006/relationships/hyperlink" Target="https://m.edsoo.ru/f5e942cc" TargetMode="External"/><Relationship Id="rId78" Type="http://schemas.openxmlformats.org/officeDocument/2006/relationships/hyperlink" Target="https://m.edsoo.ru/f5e98d86" TargetMode="External"/><Relationship Id="rId8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bf8" TargetMode="External"/><Relationship Id="rId13" Type="http://schemas.openxmlformats.org/officeDocument/2006/relationships/hyperlink" Target="https://m.edsoo.ru/7f411bf8" TargetMode="External"/><Relationship Id="rId18" Type="http://schemas.openxmlformats.org/officeDocument/2006/relationships/hyperlink" Target="https://m.edsoo.ru/7f411bf8" TargetMode="External"/><Relationship Id="rId39" Type="http://schemas.openxmlformats.org/officeDocument/2006/relationships/hyperlink" Target="https://m.edsoo.ru/7f412ea4" TargetMode="External"/><Relationship Id="rId34" Type="http://schemas.openxmlformats.org/officeDocument/2006/relationships/hyperlink" Target="https://m.edsoo.ru/7f411bf8" TargetMode="External"/><Relationship Id="rId50" Type="http://schemas.openxmlformats.org/officeDocument/2006/relationships/hyperlink" Target="https://m.edsoo.ru/7f412ea4" TargetMode="External"/><Relationship Id="rId55" Type="http://schemas.openxmlformats.org/officeDocument/2006/relationships/hyperlink" Target="https://m.edsoo.ru/7f412ea4" TargetMode="External"/><Relationship Id="rId76" Type="http://schemas.openxmlformats.org/officeDocument/2006/relationships/hyperlink" Target="https://m.edsoo.ru/f5e93f52" TargetMode="External"/><Relationship Id="rId7" Type="http://schemas.openxmlformats.org/officeDocument/2006/relationships/hyperlink" Target="https://m.edsoo.ru/7f411bf8" TargetMode="External"/><Relationship Id="rId71" Type="http://schemas.openxmlformats.org/officeDocument/2006/relationships/hyperlink" Target="https://m.edsoo.ru/f5e99484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s://m.edsoo.ru/7f411bf8" TargetMode="External"/><Relationship Id="rId24" Type="http://schemas.openxmlformats.org/officeDocument/2006/relationships/hyperlink" Target="https://m.edsoo.ru/7f411bf8" TargetMode="External"/><Relationship Id="rId40" Type="http://schemas.openxmlformats.org/officeDocument/2006/relationships/hyperlink" Target="https://m.edsoo.ru/7f412ea4" TargetMode="External"/><Relationship Id="rId45" Type="http://schemas.openxmlformats.org/officeDocument/2006/relationships/hyperlink" Target="https://m.edsoo.ru/7f412ea4" TargetMode="External"/><Relationship Id="rId66" Type="http://schemas.openxmlformats.org/officeDocument/2006/relationships/hyperlink" Target="https://m.edsoo.ru/f5e946a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16874</Words>
  <Characters>96188</Characters>
  <Application>Microsoft Office Word</Application>
  <DocSecurity>0</DocSecurity>
  <Lines>801</Lines>
  <Paragraphs>225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альфинур</dc:creator>
  <cp:lastModifiedBy>альфинур</cp:lastModifiedBy>
  <cp:revision>19</cp:revision>
  <cp:lastPrinted>2023-09-28T15:15:00Z</cp:lastPrinted>
  <dcterms:created xsi:type="dcterms:W3CDTF">2023-09-22T14:56:00Z</dcterms:created>
  <dcterms:modified xsi:type="dcterms:W3CDTF">2024-09-08T04:16:00Z</dcterms:modified>
</cp:coreProperties>
</file>